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305" w:rsidRPr="00D75886" w:rsidRDefault="00FB7305" w:rsidP="00FB7305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75886">
        <w:rPr>
          <w:rFonts w:ascii="Times New Roman" w:hAnsi="Times New Roman" w:cs="Times New Roman"/>
          <w:b/>
          <w:sz w:val="23"/>
          <w:szCs w:val="23"/>
        </w:rPr>
        <w:t xml:space="preserve">OFERTA </w:t>
      </w:r>
      <w:r w:rsidR="00A05A92">
        <w:rPr>
          <w:rFonts w:ascii="Times New Roman" w:hAnsi="Times New Roman" w:cs="Times New Roman"/>
          <w:b/>
          <w:sz w:val="23"/>
          <w:szCs w:val="23"/>
        </w:rPr>
        <w:t xml:space="preserve">TOTAL </w:t>
      </w:r>
      <w:r w:rsidRPr="00D75886">
        <w:rPr>
          <w:rFonts w:ascii="Times New Roman" w:hAnsi="Times New Roman" w:cs="Times New Roman"/>
          <w:b/>
          <w:sz w:val="23"/>
          <w:szCs w:val="23"/>
        </w:rPr>
        <w:t>DE PRÁCTICAS</w:t>
      </w:r>
      <w:bookmarkStart w:id="0" w:name="_GoBack"/>
      <w:bookmarkEnd w:id="0"/>
      <w:r w:rsidRPr="00D75886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:rsidR="00FB7305" w:rsidRPr="00D75886" w:rsidRDefault="00FB7305" w:rsidP="00FB7305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75886">
        <w:rPr>
          <w:rFonts w:ascii="Times New Roman" w:hAnsi="Times New Roman" w:cs="Times New Roman"/>
          <w:b/>
          <w:sz w:val="23"/>
          <w:szCs w:val="23"/>
        </w:rPr>
        <w:t>MÁSTER EN ESTUDIOS HISPÁNICOS</w:t>
      </w:r>
    </w:p>
    <w:p w:rsidR="00EF33E8" w:rsidRPr="00D75886" w:rsidRDefault="001F3D94" w:rsidP="00FB7305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75886">
        <w:rPr>
          <w:rFonts w:ascii="Times New Roman" w:hAnsi="Times New Roman" w:cs="Times New Roman"/>
          <w:b/>
          <w:sz w:val="23"/>
          <w:szCs w:val="23"/>
        </w:rPr>
        <w:t>(Curso 2025-2026)</w:t>
      </w:r>
    </w:p>
    <w:p w:rsidR="00FB7305" w:rsidRPr="00D75886" w:rsidRDefault="00FB7305" w:rsidP="00970FA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D2125"/>
          <w:sz w:val="23"/>
          <w:szCs w:val="23"/>
          <w:lang w:eastAsia="es-ES"/>
        </w:rPr>
      </w:pPr>
    </w:p>
    <w:p w:rsidR="001F3D94" w:rsidRPr="00D75886" w:rsidRDefault="001F3D94" w:rsidP="001F3D94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75886">
        <w:rPr>
          <w:rFonts w:ascii="Times New Roman" w:hAnsi="Times New Roman" w:cs="Times New Roman"/>
          <w:b/>
          <w:sz w:val="23"/>
          <w:szCs w:val="23"/>
        </w:rPr>
        <w:t>CENTRO SUPERIOR DE LENGUAS MODERNAS</w:t>
      </w:r>
    </w:p>
    <w:p w:rsidR="001F3D94" w:rsidRPr="00D75886" w:rsidRDefault="001F3D94" w:rsidP="001F3D94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75886">
        <w:rPr>
          <w:rFonts w:ascii="Times New Roman" w:hAnsi="Times New Roman" w:cs="Times New Roman"/>
          <w:b/>
          <w:sz w:val="23"/>
          <w:szCs w:val="23"/>
        </w:rPr>
        <w:t>(6 plazas)</w:t>
      </w:r>
    </w:p>
    <w:p w:rsidR="001F3D94" w:rsidRPr="00D75886" w:rsidRDefault="001F3D94" w:rsidP="001F3D94">
      <w:pPr>
        <w:jc w:val="both"/>
        <w:rPr>
          <w:rFonts w:ascii="Times New Roman" w:hAnsi="Times New Roman" w:cs="Times New Roman"/>
          <w:b/>
          <w:sz w:val="23"/>
          <w:szCs w:val="23"/>
        </w:rPr>
      </w:pPr>
      <w:r w:rsidRPr="00D75886">
        <w:rPr>
          <w:rFonts w:ascii="Times New Roman" w:hAnsi="Times New Roman" w:cs="Times New Roman"/>
          <w:b/>
          <w:sz w:val="23"/>
          <w:szCs w:val="23"/>
        </w:rPr>
        <w:t>Periodos:</w:t>
      </w:r>
    </w:p>
    <w:p w:rsidR="002047F9" w:rsidRDefault="001F3D94" w:rsidP="001F3D94">
      <w:pPr>
        <w:jc w:val="both"/>
        <w:rPr>
          <w:rFonts w:ascii="Times New Roman" w:hAnsi="Times New Roman" w:cs="Times New Roman"/>
          <w:sz w:val="23"/>
          <w:szCs w:val="23"/>
        </w:rPr>
      </w:pPr>
      <w:r w:rsidRPr="00D75886">
        <w:rPr>
          <w:rFonts w:ascii="Times New Roman" w:hAnsi="Times New Roman" w:cs="Times New Roman"/>
          <w:sz w:val="23"/>
          <w:szCs w:val="23"/>
        </w:rPr>
        <w:t>- Sesión 1ª: 3 plazas, del 11 de mayo al 19 de junio.</w:t>
      </w:r>
      <w:r w:rsidR="00443C0A" w:rsidRPr="00D75886">
        <w:rPr>
          <w:rFonts w:ascii="Times New Roman" w:hAnsi="Times New Roman" w:cs="Times New Roman"/>
          <w:sz w:val="23"/>
          <w:szCs w:val="23"/>
        </w:rPr>
        <w:t xml:space="preserve"> </w:t>
      </w:r>
    </w:p>
    <w:p w:rsidR="001F3D94" w:rsidRPr="00D75886" w:rsidRDefault="001F3D94" w:rsidP="001F3D94">
      <w:pPr>
        <w:jc w:val="both"/>
        <w:rPr>
          <w:rFonts w:ascii="Times New Roman" w:hAnsi="Times New Roman" w:cs="Times New Roman"/>
          <w:sz w:val="23"/>
          <w:szCs w:val="23"/>
        </w:rPr>
      </w:pPr>
      <w:r w:rsidRPr="00D75886">
        <w:rPr>
          <w:rFonts w:ascii="Times New Roman" w:hAnsi="Times New Roman" w:cs="Times New Roman"/>
          <w:sz w:val="23"/>
          <w:szCs w:val="23"/>
        </w:rPr>
        <w:t>- Sesión 2ª: 3 plazas, del 22 de junio al 31 de julio. *La calificación de las prácticas aparecerá en la convocatoria de septiembre.</w:t>
      </w:r>
      <w:r w:rsidR="00443C0A" w:rsidRPr="00D75886">
        <w:rPr>
          <w:rFonts w:ascii="Times New Roman" w:hAnsi="Times New Roman" w:cs="Times New Roman"/>
          <w:sz w:val="23"/>
          <w:szCs w:val="23"/>
        </w:rPr>
        <w:t xml:space="preserve"> </w:t>
      </w:r>
    </w:p>
    <w:p w:rsidR="001F3D94" w:rsidRPr="00D75886" w:rsidRDefault="001F3D94" w:rsidP="001F3D94">
      <w:pPr>
        <w:jc w:val="both"/>
        <w:rPr>
          <w:rFonts w:ascii="Times New Roman" w:hAnsi="Times New Roman" w:cs="Times New Roman"/>
          <w:b/>
          <w:sz w:val="23"/>
          <w:szCs w:val="23"/>
        </w:rPr>
      </w:pPr>
      <w:r w:rsidRPr="00D75886">
        <w:rPr>
          <w:rFonts w:ascii="Times New Roman" w:hAnsi="Times New Roman" w:cs="Times New Roman"/>
          <w:b/>
          <w:sz w:val="23"/>
          <w:szCs w:val="23"/>
        </w:rPr>
        <w:t xml:space="preserve">Descripción de las tareas a desarrollar: </w:t>
      </w:r>
    </w:p>
    <w:p w:rsidR="001F3D94" w:rsidRPr="00D75886" w:rsidRDefault="001F3D94" w:rsidP="001F3D94">
      <w:pPr>
        <w:jc w:val="both"/>
        <w:rPr>
          <w:rFonts w:ascii="Times New Roman" w:hAnsi="Times New Roman" w:cs="Times New Roman"/>
          <w:sz w:val="23"/>
          <w:szCs w:val="23"/>
        </w:rPr>
      </w:pPr>
      <w:r w:rsidRPr="00D75886">
        <w:rPr>
          <w:rFonts w:ascii="Times New Roman" w:hAnsi="Times New Roman" w:cs="Times New Roman"/>
          <w:sz w:val="23"/>
          <w:szCs w:val="23"/>
        </w:rPr>
        <w:t xml:space="preserve">- Visitas </w:t>
      </w:r>
      <w:proofErr w:type="spellStart"/>
      <w:r w:rsidRPr="00D75886">
        <w:rPr>
          <w:rFonts w:ascii="Times New Roman" w:hAnsi="Times New Roman" w:cs="Times New Roman"/>
          <w:sz w:val="23"/>
          <w:szCs w:val="23"/>
        </w:rPr>
        <w:t>tutorizadas</w:t>
      </w:r>
      <w:proofErr w:type="spellEnd"/>
      <w:r w:rsidRPr="00D75886">
        <w:rPr>
          <w:rFonts w:ascii="Times New Roman" w:hAnsi="Times New Roman" w:cs="Times New Roman"/>
          <w:sz w:val="23"/>
          <w:szCs w:val="23"/>
        </w:rPr>
        <w:t xml:space="preserve"> a diferentes formatos de cursos de </w:t>
      </w:r>
      <w:proofErr w:type="gramStart"/>
      <w:r w:rsidRPr="00D75886">
        <w:rPr>
          <w:rFonts w:ascii="Times New Roman" w:hAnsi="Times New Roman" w:cs="Times New Roman"/>
          <w:sz w:val="23"/>
          <w:szCs w:val="23"/>
        </w:rPr>
        <w:t>Español</w:t>
      </w:r>
      <w:proofErr w:type="gramEnd"/>
      <w:r w:rsidRPr="00D75886">
        <w:rPr>
          <w:rFonts w:ascii="Times New Roman" w:hAnsi="Times New Roman" w:cs="Times New Roman"/>
          <w:sz w:val="23"/>
          <w:szCs w:val="23"/>
        </w:rPr>
        <w:t xml:space="preserve"> como Lengua Extranjera (intensivos y trimestrales), programas internacionales </w:t>
      </w:r>
      <w:proofErr w:type="spellStart"/>
      <w:r w:rsidRPr="00D75886">
        <w:rPr>
          <w:rFonts w:ascii="Times New Roman" w:hAnsi="Times New Roman" w:cs="Times New Roman"/>
          <w:sz w:val="23"/>
          <w:szCs w:val="23"/>
        </w:rPr>
        <w:t>conveniados</w:t>
      </w:r>
      <w:proofErr w:type="spellEnd"/>
      <w:r w:rsidRPr="00D75886">
        <w:rPr>
          <w:rFonts w:ascii="Times New Roman" w:hAnsi="Times New Roman" w:cs="Times New Roman"/>
          <w:sz w:val="23"/>
          <w:szCs w:val="23"/>
        </w:rPr>
        <w:t xml:space="preserve"> con instituciones y formación práctica de profesorado E/LE. </w:t>
      </w:r>
    </w:p>
    <w:p w:rsidR="001F3D94" w:rsidRPr="00D75886" w:rsidRDefault="001F3D94" w:rsidP="001F3D94">
      <w:pPr>
        <w:jc w:val="both"/>
        <w:rPr>
          <w:rFonts w:ascii="Times New Roman" w:hAnsi="Times New Roman" w:cs="Times New Roman"/>
          <w:sz w:val="23"/>
          <w:szCs w:val="23"/>
        </w:rPr>
      </w:pPr>
      <w:r w:rsidRPr="00D75886">
        <w:rPr>
          <w:rFonts w:ascii="Times New Roman" w:hAnsi="Times New Roman" w:cs="Times New Roman"/>
          <w:sz w:val="23"/>
          <w:szCs w:val="23"/>
        </w:rPr>
        <w:t xml:space="preserve">- Observación de pruebas de acreditación del Instituto Cervantes: DELE, SIELE y CCSE. </w:t>
      </w:r>
    </w:p>
    <w:p w:rsidR="001F3D94" w:rsidRPr="00D75886" w:rsidRDefault="001F3D94" w:rsidP="001F3D94">
      <w:pPr>
        <w:jc w:val="both"/>
        <w:rPr>
          <w:rFonts w:ascii="Times New Roman" w:hAnsi="Times New Roman" w:cs="Times New Roman"/>
          <w:sz w:val="23"/>
          <w:szCs w:val="23"/>
        </w:rPr>
      </w:pPr>
      <w:r w:rsidRPr="00D75886">
        <w:rPr>
          <w:rFonts w:ascii="Times New Roman" w:hAnsi="Times New Roman" w:cs="Times New Roman"/>
          <w:sz w:val="23"/>
          <w:szCs w:val="23"/>
        </w:rPr>
        <w:t xml:space="preserve">- Apoyo al equipo docente durante la organización y puesta en marcha del programa académico: elaboración de programaciones, revisión y preparación de materiales, administración de pruebas de nivelación, organización de secuencias didácticas, administración de cuestionarios de evaluación, etc. </w:t>
      </w:r>
    </w:p>
    <w:p w:rsidR="001F3D94" w:rsidRPr="00D75886" w:rsidRDefault="001F3D94" w:rsidP="001F3D94">
      <w:pPr>
        <w:jc w:val="both"/>
        <w:rPr>
          <w:rFonts w:ascii="Times New Roman" w:hAnsi="Times New Roman" w:cs="Times New Roman"/>
          <w:sz w:val="23"/>
          <w:szCs w:val="23"/>
        </w:rPr>
      </w:pPr>
      <w:r w:rsidRPr="00D75886">
        <w:rPr>
          <w:rFonts w:ascii="Times New Roman" w:hAnsi="Times New Roman" w:cs="Times New Roman"/>
          <w:sz w:val="23"/>
          <w:szCs w:val="23"/>
        </w:rPr>
        <w:t>- Participación en las sesiones de intercambio lingüístico.</w:t>
      </w:r>
    </w:p>
    <w:p w:rsidR="001F3D94" w:rsidRPr="00D75886" w:rsidRDefault="001F3D94" w:rsidP="001F3D94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1F3D94" w:rsidRPr="00D75886" w:rsidRDefault="001F3D94" w:rsidP="001F3D94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75886">
        <w:rPr>
          <w:rFonts w:ascii="Times New Roman" w:hAnsi="Times New Roman" w:cs="Times New Roman"/>
          <w:b/>
          <w:sz w:val="23"/>
          <w:szCs w:val="23"/>
        </w:rPr>
        <w:t>INSTITUTO DE INVESTIGACIÓN EN ESTUDIOS DEL MUNDO HISPÁNICO</w:t>
      </w:r>
    </w:p>
    <w:p w:rsidR="001F3D94" w:rsidRPr="00D75886" w:rsidRDefault="001F3D94" w:rsidP="001F3D94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75886">
        <w:rPr>
          <w:rFonts w:ascii="Times New Roman" w:hAnsi="Times New Roman" w:cs="Times New Roman"/>
          <w:b/>
          <w:sz w:val="23"/>
          <w:szCs w:val="23"/>
        </w:rPr>
        <w:t>(4 plazas)</w:t>
      </w:r>
    </w:p>
    <w:p w:rsidR="001F3D94" w:rsidRPr="00D75886" w:rsidRDefault="001F3D94" w:rsidP="001F3D94">
      <w:pPr>
        <w:jc w:val="both"/>
        <w:rPr>
          <w:rFonts w:ascii="Times New Roman" w:hAnsi="Times New Roman" w:cs="Times New Roman"/>
          <w:b/>
          <w:sz w:val="23"/>
          <w:szCs w:val="23"/>
        </w:rPr>
      </w:pPr>
      <w:r w:rsidRPr="00D75886">
        <w:rPr>
          <w:rFonts w:ascii="Times New Roman" w:hAnsi="Times New Roman" w:cs="Times New Roman"/>
          <w:b/>
          <w:sz w:val="23"/>
          <w:szCs w:val="23"/>
        </w:rPr>
        <w:t>Periodo:</w:t>
      </w:r>
    </w:p>
    <w:p w:rsidR="001F3D94" w:rsidRPr="00D75886" w:rsidRDefault="002047F9" w:rsidP="001F3D94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11 de m</w:t>
      </w:r>
      <w:r w:rsidR="001F3D94" w:rsidRPr="00D75886">
        <w:rPr>
          <w:rFonts w:ascii="Times New Roman" w:hAnsi="Times New Roman" w:cs="Times New Roman"/>
          <w:sz w:val="23"/>
          <w:szCs w:val="23"/>
        </w:rPr>
        <w:t>ayo-</w:t>
      </w:r>
      <w:r>
        <w:rPr>
          <w:rFonts w:ascii="Times New Roman" w:hAnsi="Times New Roman" w:cs="Times New Roman"/>
          <w:sz w:val="23"/>
          <w:szCs w:val="23"/>
        </w:rPr>
        <w:t xml:space="preserve">19 de </w:t>
      </w:r>
      <w:r w:rsidR="001F3D94" w:rsidRPr="00D75886">
        <w:rPr>
          <w:rFonts w:ascii="Times New Roman" w:hAnsi="Times New Roman" w:cs="Times New Roman"/>
          <w:sz w:val="23"/>
          <w:szCs w:val="23"/>
        </w:rPr>
        <w:t>junio (6 semanas).</w:t>
      </w:r>
    </w:p>
    <w:p w:rsidR="001F3D94" w:rsidRPr="00D75886" w:rsidRDefault="00AF1B5C" w:rsidP="001F3D94">
      <w:pPr>
        <w:jc w:val="both"/>
        <w:rPr>
          <w:rFonts w:ascii="Times New Roman" w:hAnsi="Times New Roman" w:cs="Times New Roman"/>
          <w:b/>
          <w:sz w:val="23"/>
          <w:szCs w:val="23"/>
        </w:rPr>
      </w:pPr>
      <w:r w:rsidRPr="00D75886">
        <w:rPr>
          <w:rFonts w:ascii="Times New Roman" w:hAnsi="Times New Roman" w:cs="Times New Roman"/>
          <w:b/>
          <w:sz w:val="23"/>
          <w:szCs w:val="23"/>
        </w:rPr>
        <w:t>Descripción de las tareas/perfil de las plazas:</w:t>
      </w:r>
    </w:p>
    <w:p w:rsidR="00AF1B5C" w:rsidRPr="00D75886" w:rsidRDefault="00AF1B5C" w:rsidP="00AF1B5C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3"/>
          <w:szCs w:val="23"/>
        </w:rPr>
      </w:pPr>
      <w:r w:rsidRPr="00D75886">
        <w:rPr>
          <w:rFonts w:ascii="Times New Roman" w:hAnsi="Times New Roman" w:cs="Times New Roman"/>
          <w:sz w:val="23"/>
          <w:szCs w:val="23"/>
        </w:rPr>
        <w:t>Plazas vinculadas al Observatorio de las Hablas Andaluzas-OHA (2 plazas)</w:t>
      </w:r>
    </w:p>
    <w:p w:rsidR="00AF1B5C" w:rsidRPr="00D75886" w:rsidRDefault="00AF1B5C" w:rsidP="00AF1B5C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3"/>
          <w:szCs w:val="23"/>
        </w:rPr>
      </w:pPr>
      <w:r w:rsidRPr="00D75886">
        <w:rPr>
          <w:rFonts w:ascii="Times New Roman" w:hAnsi="Times New Roman" w:cs="Times New Roman"/>
          <w:sz w:val="23"/>
          <w:szCs w:val="23"/>
        </w:rPr>
        <w:t>Variación lingüística hispánica</w:t>
      </w:r>
    </w:p>
    <w:p w:rsidR="00AF1B5C" w:rsidRPr="00D75886" w:rsidRDefault="00AF1B5C" w:rsidP="00AF1B5C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3"/>
          <w:szCs w:val="23"/>
        </w:rPr>
      </w:pPr>
      <w:r w:rsidRPr="00D75886">
        <w:rPr>
          <w:rFonts w:ascii="Times New Roman" w:hAnsi="Times New Roman" w:cs="Times New Roman"/>
          <w:sz w:val="23"/>
          <w:szCs w:val="23"/>
        </w:rPr>
        <w:t>Estudios dialectales y sociolingüísticos</w:t>
      </w:r>
    </w:p>
    <w:p w:rsidR="00AF1B5C" w:rsidRPr="00D75886" w:rsidRDefault="00AF1B5C" w:rsidP="00AF1B5C">
      <w:pPr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AF1B5C" w:rsidRPr="00D75886" w:rsidRDefault="00AF1B5C" w:rsidP="00AF1B5C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D75886">
        <w:rPr>
          <w:rFonts w:ascii="Times New Roman" w:hAnsi="Times New Roman" w:cs="Times New Roman"/>
          <w:sz w:val="23"/>
          <w:szCs w:val="23"/>
        </w:rPr>
        <w:t>Plaza vinculada a los estudios sobre el Corpus de Literatura Oral de la Provincia de Cádiz-CORLIOC (1 plaza)</w:t>
      </w:r>
    </w:p>
    <w:p w:rsidR="003A127C" w:rsidRPr="00D75886" w:rsidRDefault="003A127C" w:rsidP="003A127C">
      <w:pPr>
        <w:pStyle w:val="Prrafodelista"/>
        <w:numPr>
          <w:ilvl w:val="0"/>
          <w:numId w:val="5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D75886">
        <w:rPr>
          <w:rFonts w:ascii="Times New Roman" w:hAnsi="Times New Roman" w:cs="Times New Roman"/>
          <w:sz w:val="23"/>
          <w:szCs w:val="23"/>
        </w:rPr>
        <w:t>Tradición oral Digitalización, transcripción y catalogación de textos</w:t>
      </w:r>
    </w:p>
    <w:p w:rsidR="003A127C" w:rsidRPr="00D75886" w:rsidRDefault="003A127C" w:rsidP="003A127C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3A127C" w:rsidRPr="00D75886" w:rsidRDefault="00340110" w:rsidP="003A127C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D75886">
        <w:rPr>
          <w:rFonts w:ascii="Times New Roman" w:hAnsi="Times New Roman" w:cs="Times New Roman"/>
          <w:sz w:val="23"/>
          <w:szCs w:val="23"/>
        </w:rPr>
        <w:t>Plaza vinculada a otras líneas del Instituto de Estudios del Mundo Hispánico (1 plaza)</w:t>
      </w:r>
    </w:p>
    <w:p w:rsidR="00340110" w:rsidRPr="00D75886" w:rsidRDefault="00340110" w:rsidP="00340110">
      <w:pPr>
        <w:pStyle w:val="Prrafodelista"/>
        <w:numPr>
          <w:ilvl w:val="0"/>
          <w:numId w:val="5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D75886">
        <w:rPr>
          <w:rFonts w:ascii="Times New Roman" w:hAnsi="Times New Roman" w:cs="Times New Roman"/>
          <w:sz w:val="23"/>
          <w:szCs w:val="23"/>
        </w:rPr>
        <w:lastRenderedPageBreak/>
        <w:t>Estudios comparados. Literatura femenina española e hispanoamericana</w:t>
      </w:r>
    </w:p>
    <w:p w:rsidR="003C7BAB" w:rsidRPr="00D75886" w:rsidRDefault="003C7BAB" w:rsidP="00340110">
      <w:pPr>
        <w:pStyle w:val="Prrafodelista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91554A" w:rsidRDefault="0091554A" w:rsidP="00340110">
      <w:pPr>
        <w:pStyle w:val="Prrafodelista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340110" w:rsidRPr="00D75886" w:rsidRDefault="00340110" w:rsidP="00340110">
      <w:pPr>
        <w:pStyle w:val="Prrafodelista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75886">
        <w:rPr>
          <w:rFonts w:ascii="Times New Roman" w:hAnsi="Times New Roman" w:cs="Times New Roman"/>
          <w:b/>
          <w:sz w:val="23"/>
          <w:szCs w:val="23"/>
        </w:rPr>
        <w:t>BIBLIOTECA Y ARCHIVO DE LA UNIVERSIDAD DE CÁDIZ</w:t>
      </w:r>
    </w:p>
    <w:p w:rsidR="00340110" w:rsidRPr="00D75886" w:rsidRDefault="00340110" w:rsidP="00340110">
      <w:pPr>
        <w:pStyle w:val="Prrafodelista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75886">
        <w:rPr>
          <w:rFonts w:ascii="Times New Roman" w:hAnsi="Times New Roman" w:cs="Times New Roman"/>
          <w:b/>
          <w:sz w:val="23"/>
          <w:szCs w:val="23"/>
        </w:rPr>
        <w:t>(2 plazas)</w:t>
      </w:r>
    </w:p>
    <w:p w:rsidR="00340110" w:rsidRPr="00D75886" w:rsidRDefault="00340110" w:rsidP="00340110">
      <w:pPr>
        <w:pStyle w:val="Prrafodelista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340110" w:rsidRPr="00D75886" w:rsidRDefault="00340110" w:rsidP="00340110">
      <w:pPr>
        <w:pStyle w:val="Prrafodelista"/>
        <w:ind w:left="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D75886">
        <w:rPr>
          <w:rFonts w:ascii="Times New Roman" w:hAnsi="Times New Roman" w:cs="Times New Roman"/>
          <w:b/>
          <w:sz w:val="23"/>
          <w:szCs w:val="23"/>
        </w:rPr>
        <w:t>Periodo:</w:t>
      </w:r>
    </w:p>
    <w:p w:rsidR="00340110" w:rsidRDefault="00340110" w:rsidP="00340110">
      <w:pPr>
        <w:pStyle w:val="Prrafodelista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D75886">
        <w:rPr>
          <w:rFonts w:ascii="Times New Roman" w:hAnsi="Times New Roman" w:cs="Times New Roman"/>
          <w:sz w:val="23"/>
          <w:szCs w:val="23"/>
        </w:rPr>
        <w:t>Acordado por la b</w:t>
      </w:r>
      <w:r w:rsidR="002047F9">
        <w:rPr>
          <w:rFonts w:ascii="Times New Roman" w:hAnsi="Times New Roman" w:cs="Times New Roman"/>
          <w:sz w:val="23"/>
          <w:szCs w:val="23"/>
        </w:rPr>
        <w:t xml:space="preserve">iblioteca/archivo con el alumno. </w:t>
      </w:r>
    </w:p>
    <w:p w:rsidR="002047F9" w:rsidRPr="00D75886" w:rsidRDefault="002047F9" w:rsidP="00340110">
      <w:pPr>
        <w:pStyle w:val="Prrafodelista"/>
        <w:ind w:left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*La biblioteca requiere extender el periodo a más de seis semanas y con una duración diaria de 4 horas en lugar d</w:t>
      </w:r>
      <w:r w:rsidR="00321291">
        <w:rPr>
          <w:rFonts w:ascii="Times New Roman" w:hAnsi="Times New Roman" w:cs="Times New Roman"/>
          <w:sz w:val="23"/>
          <w:szCs w:val="23"/>
        </w:rPr>
        <w:t>e 5, por motivos de organización interna.</w:t>
      </w:r>
    </w:p>
    <w:p w:rsidR="00340110" w:rsidRPr="00D75886" w:rsidRDefault="00340110" w:rsidP="00340110">
      <w:pPr>
        <w:pStyle w:val="Prrafodelista"/>
        <w:ind w:left="0"/>
        <w:jc w:val="both"/>
        <w:rPr>
          <w:rFonts w:ascii="Times New Roman" w:hAnsi="Times New Roman" w:cs="Times New Roman"/>
          <w:sz w:val="23"/>
          <w:szCs w:val="23"/>
        </w:rPr>
      </w:pPr>
    </w:p>
    <w:p w:rsidR="00340110" w:rsidRPr="00D75886" w:rsidRDefault="00340110" w:rsidP="00340110">
      <w:pPr>
        <w:pStyle w:val="Prrafodelista"/>
        <w:ind w:left="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D75886">
        <w:rPr>
          <w:rFonts w:ascii="Times New Roman" w:hAnsi="Times New Roman" w:cs="Times New Roman"/>
          <w:b/>
          <w:sz w:val="23"/>
          <w:szCs w:val="23"/>
        </w:rPr>
        <w:t>Descripción del perfil de la plaza:</w:t>
      </w:r>
    </w:p>
    <w:p w:rsidR="00340110" w:rsidRPr="00D75886" w:rsidRDefault="00340110" w:rsidP="00340110">
      <w:pPr>
        <w:pStyle w:val="Prrafodelista"/>
        <w:numPr>
          <w:ilvl w:val="0"/>
          <w:numId w:val="5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D75886">
        <w:rPr>
          <w:rFonts w:ascii="Times New Roman" w:hAnsi="Times New Roman" w:cs="Times New Roman"/>
          <w:sz w:val="23"/>
          <w:szCs w:val="23"/>
        </w:rPr>
        <w:t>Labores vinculadas a la descripción y catalogación de fondos</w:t>
      </w:r>
    </w:p>
    <w:p w:rsidR="00340110" w:rsidRPr="00D75886" w:rsidRDefault="00340110" w:rsidP="00340110">
      <w:pPr>
        <w:pStyle w:val="Prrafodelista"/>
        <w:numPr>
          <w:ilvl w:val="0"/>
          <w:numId w:val="5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D75886">
        <w:rPr>
          <w:rFonts w:ascii="Times New Roman" w:hAnsi="Times New Roman" w:cs="Times New Roman"/>
          <w:sz w:val="23"/>
          <w:szCs w:val="23"/>
        </w:rPr>
        <w:t>Apoyo a las tareas encomendadas por el personal de biblioteca y archivo</w:t>
      </w:r>
    </w:p>
    <w:p w:rsidR="002047F9" w:rsidRDefault="00340110" w:rsidP="009A14AD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2047F9">
        <w:rPr>
          <w:rFonts w:ascii="Times New Roman" w:hAnsi="Times New Roman" w:cs="Times New Roman"/>
          <w:sz w:val="23"/>
          <w:szCs w:val="23"/>
        </w:rPr>
        <w:t xml:space="preserve">Plaza en Biblioteca de Humanidades. </w:t>
      </w:r>
    </w:p>
    <w:p w:rsidR="00340110" w:rsidRPr="002047F9" w:rsidRDefault="00340110" w:rsidP="009A14AD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2047F9">
        <w:rPr>
          <w:rFonts w:ascii="Times New Roman" w:hAnsi="Times New Roman" w:cs="Times New Roman"/>
          <w:sz w:val="23"/>
          <w:szCs w:val="23"/>
        </w:rPr>
        <w:t xml:space="preserve">Plaza en el Archivo UCA o Bibliotecas de los campus de Jerez y Puerto Real. </w:t>
      </w:r>
    </w:p>
    <w:p w:rsidR="00340110" w:rsidRPr="00D75886" w:rsidRDefault="00340110" w:rsidP="00340110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340110" w:rsidRPr="00D75886" w:rsidRDefault="00340110" w:rsidP="00340110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75886">
        <w:rPr>
          <w:rFonts w:ascii="Times New Roman" w:hAnsi="Times New Roman" w:cs="Times New Roman"/>
          <w:b/>
          <w:sz w:val="23"/>
          <w:szCs w:val="23"/>
        </w:rPr>
        <w:t>SERVICIO DE EXTENSIÓN UNIVERSITARIA UCA</w:t>
      </w:r>
    </w:p>
    <w:p w:rsidR="00340110" w:rsidRPr="00D75886" w:rsidRDefault="00340110" w:rsidP="00340110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75886">
        <w:rPr>
          <w:rFonts w:ascii="Times New Roman" w:hAnsi="Times New Roman" w:cs="Times New Roman"/>
          <w:b/>
          <w:sz w:val="23"/>
          <w:szCs w:val="23"/>
        </w:rPr>
        <w:t>(2 plazas)</w:t>
      </w:r>
    </w:p>
    <w:p w:rsidR="00F51705" w:rsidRPr="00D75886" w:rsidRDefault="00F51705" w:rsidP="00F51705">
      <w:pPr>
        <w:jc w:val="both"/>
        <w:rPr>
          <w:rFonts w:ascii="Times New Roman" w:hAnsi="Times New Roman" w:cs="Times New Roman"/>
          <w:b/>
          <w:sz w:val="23"/>
          <w:szCs w:val="23"/>
        </w:rPr>
      </w:pPr>
      <w:r w:rsidRPr="00D75886">
        <w:rPr>
          <w:rFonts w:ascii="Times New Roman" w:hAnsi="Times New Roman" w:cs="Times New Roman"/>
          <w:b/>
          <w:sz w:val="23"/>
          <w:szCs w:val="23"/>
        </w:rPr>
        <w:t>Periodo:</w:t>
      </w:r>
    </w:p>
    <w:p w:rsidR="00F51705" w:rsidRPr="00D75886" w:rsidRDefault="00F51705" w:rsidP="00DF357D">
      <w:pPr>
        <w:pStyle w:val="Prrafodelista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3"/>
          <w:szCs w:val="23"/>
        </w:rPr>
      </w:pPr>
      <w:r w:rsidRPr="00D75886">
        <w:rPr>
          <w:rFonts w:ascii="Times New Roman" w:hAnsi="Times New Roman" w:cs="Times New Roman"/>
          <w:sz w:val="23"/>
          <w:szCs w:val="23"/>
        </w:rPr>
        <w:t>Mayo-ju</w:t>
      </w:r>
      <w:r w:rsidR="00125CDA">
        <w:rPr>
          <w:rFonts w:ascii="Times New Roman" w:hAnsi="Times New Roman" w:cs="Times New Roman"/>
          <w:sz w:val="23"/>
          <w:szCs w:val="23"/>
        </w:rPr>
        <w:t>l</w:t>
      </w:r>
      <w:r w:rsidR="00FB7305" w:rsidRPr="00D75886">
        <w:rPr>
          <w:rFonts w:ascii="Times New Roman" w:hAnsi="Times New Roman" w:cs="Times New Roman"/>
          <w:sz w:val="23"/>
          <w:szCs w:val="23"/>
        </w:rPr>
        <w:t>io. Fecha de inicio 21 de mayo</w:t>
      </w:r>
      <w:r w:rsidR="002047F9">
        <w:rPr>
          <w:rFonts w:ascii="Times New Roman" w:hAnsi="Times New Roman" w:cs="Times New Roman"/>
          <w:sz w:val="23"/>
          <w:szCs w:val="23"/>
        </w:rPr>
        <w:t>-2 de julio</w:t>
      </w:r>
      <w:r w:rsidR="00FB7305" w:rsidRPr="00D75886">
        <w:rPr>
          <w:rFonts w:ascii="Times New Roman" w:hAnsi="Times New Roman" w:cs="Times New Roman"/>
          <w:sz w:val="23"/>
          <w:szCs w:val="23"/>
        </w:rPr>
        <w:t xml:space="preserve"> (6 semanas).</w:t>
      </w:r>
      <w:r w:rsidR="00D75886">
        <w:rPr>
          <w:rFonts w:ascii="Times New Roman" w:hAnsi="Times New Roman" w:cs="Times New Roman"/>
          <w:sz w:val="23"/>
          <w:szCs w:val="23"/>
        </w:rPr>
        <w:t xml:space="preserve"> </w:t>
      </w:r>
    </w:p>
    <w:p w:rsidR="00F51705" w:rsidRPr="00D75886" w:rsidRDefault="00F51705" w:rsidP="00F51705">
      <w:pPr>
        <w:jc w:val="both"/>
        <w:rPr>
          <w:rFonts w:ascii="Times New Roman" w:hAnsi="Times New Roman" w:cs="Times New Roman"/>
          <w:b/>
          <w:sz w:val="23"/>
          <w:szCs w:val="23"/>
        </w:rPr>
      </w:pPr>
      <w:r w:rsidRPr="00D75886">
        <w:rPr>
          <w:rFonts w:ascii="Times New Roman" w:hAnsi="Times New Roman" w:cs="Times New Roman"/>
          <w:b/>
          <w:sz w:val="23"/>
          <w:szCs w:val="23"/>
        </w:rPr>
        <w:t>Descripción del perfil de la plaza:</w:t>
      </w:r>
    </w:p>
    <w:p w:rsidR="00F51705" w:rsidRPr="00D75886" w:rsidRDefault="00F51705" w:rsidP="00F51705">
      <w:pPr>
        <w:pStyle w:val="Prrafodelista"/>
        <w:numPr>
          <w:ilvl w:val="0"/>
          <w:numId w:val="7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D75886">
        <w:rPr>
          <w:rFonts w:ascii="Times New Roman" w:hAnsi="Times New Roman" w:cs="Times New Roman"/>
          <w:sz w:val="23"/>
          <w:szCs w:val="23"/>
        </w:rPr>
        <w:t xml:space="preserve">Apoyo en las tareas y actividades del Servicio de Extensión Universitaria (UCA). </w:t>
      </w:r>
    </w:p>
    <w:sectPr w:rsidR="00F51705" w:rsidRPr="00D758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A015B"/>
    <w:multiLevelType w:val="hybridMultilevel"/>
    <w:tmpl w:val="C8921C0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B512B"/>
    <w:multiLevelType w:val="hybridMultilevel"/>
    <w:tmpl w:val="538A66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070A2"/>
    <w:multiLevelType w:val="multilevel"/>
    <w:tmpl w:val="6ECAD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B67815"/>
    <w:multiLevelType w:val="hybridMultilevel"/>
    <w:tmpl w:val="AD98385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F313A"/>
    <w:multiLevelType w:val="hybridMultilevel"/>
    <w:tmpl w:val="0F00B0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F34B54"/>
    <w:multiLevelType w:val="hybridMultilevel"/>
    <w:tmpl w:val="2DD481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84F2C"/>
    <w:multiLevelType w:val="hybridMultilevel"/>
    <w:tmpl w:val="D5B2BA50"/>
    <w:lvl w:ilvl="0" w:tplc="A6A0D4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29C7D8F"/>
    <w:multiLevelType w:val="hybridMultilevel"/>
    <w:tmpl w:val="687E49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0269E3"/>
    <w:multiLevelType w:val="hybridMultilevel"/>
    <w:tmpl w:val="0B10C4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681237"/>
    <w:multiLevelType w:val="hybridMultilevel"/>
    <w:tmpl w:val="17F2F0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9"/>
  </w:num>
  <w:num w:numId="6">
    <w:abstractNumId w:val="0"/>
  </w:num>
  <w:num w:numId="7">
    <w:abstractNumId w:val="7"/>
  </w:num>
  <w:num w:numId="8">
    <w:abstractNumId w:val="1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D94"/>
    <w:rsid w:val="00003220"/>
    <w:rsid w:val="00045687"/>
    <w:rsid w:val="000838D8"/>
    <w:rsid w:val="000C363A"/>
    <w:rsid w:val="00120EEE"/>
    <w:rsid w:val="00125CDA"/>
    <w:rsid w:val="001F3D94"/>
    <w:rsid w:val="002047F9"/>
    <w:rsid w:val="002A6415"/>
    <w:rsid w:val="002E7F53"/>
    <w:rsid w:val="00321291"/>
    <w:rsid w:val="00340110"/>
    <w:rsid w:val="003A127C"/>
    <w:rsid w:val="003C3937"/>
    <w:rsid w:val="003C7BAB"/>
    <w:rsid w:val="003E5EBC"/>
    <w:rsid w:val="00443C0A"/>
    <w:rsid w:val="0049546D"/>
    <w:rsid w:val="004B12B8"/>
    <w:rsid w:val="00500801"/>
    <w:rsid w:val="00523FFA"/>
    <w:rsid w:val="0053532D"/>
    <w:rsid w:val="006D353A"/>
    <w:rsid w:val="00895EF4"/>
    <w:rsid w:val="0091554A"/>
    <w:rsid w:val="00970FA6"/>
    <w:rsid w:val="009A55DC"/>
    <w:rsid w:val="009E2EA5"/>
    <w:rsid w:val="00A05A92"/>
    <w:rsid w:val="00AD3084"/>
    <w:rsid w:val="00AF1B5C"/>
    <w:rsid w:val="00B808FF"/>
    <w:rsid w:val="00BA42FB"/>
    <w:rsid w:val="00BE6743"/>
    <w:rsid w:val="00C12A2B"/>
    <w:rsid w:val="00C3680A"/>
    <w:rsid w:val="00CD46EC"/>
    <w:rsid w:val="00D059A1"/>
    <w:rsid w:val="00D564A2"/>
    <w:rsid w:val="00D75886"/>
    <w:rsid w:val="00EF33E8"/>
    <w:rsid w:val="00F51705"/>
    <w:rsid w:val="00FB7305"/>
    <w:rsid w:val="00FD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0DBE9"/>
  <w15:chartTrackingRefBased/>
  <w15:docId w15:val="{E749863C-DD76-453D-91B1-AA4679389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F3D9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70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8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380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</dc:creator>
  <cp:keywords/>
  <dc:description/>
  <cp:lastModifiedBy>Beatriz</cp:lastModifiedBy>
  <cp:revision>9</cp:revision>
  <cp:lastPrinted>2026-03-11T16:31:00Z</cp:lastPrinted>
  <dcterms:created xsi:type="dcterms:W3CDTF">2026-03-12T09:58:00Z</dcterms:created>
  <dcterms:modified xsi:type="dcterms:W3CDTF">2026-07-11T08:01:00Z</dcterms:modified>
</cp:coreProperties>
</file>