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0A" w:rsidRDefault="006A5F4E" w:rsidP="00F5130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526"/>
        <w:gridCol w:w="31"/>
        <w:gridCol w:w="843"/>
        <w:gridCol w:w="1538"/>
        <w:gridCol w:w="481"/>
        <w:gridCol w:w="9"/>
        <w:gridCol w:w="247"/>
        <w:gridCol w:w="538"/>
        <w:gridCol w:w="353"/>
        <w:gridCol w:w="616"/>
        <w:gridCol w:w="305"/>
        <w:gridCol w:w="143"/>
        <w:gridCol w:w="426"/>
        <w:gridCol w:w="1666"/>
      </w:tblGrid>
      <w:tr w:rsidR="00442C91" w:rsidRPr="00EA620B" w:rsidTr="004A3142">
        <w:tc>
          <w:tcPr>
            <w:tcW w:w="8720" w:type="dxa"/>
            <w:gridSpan w:val="15"/>
            <w:shd w:val="pct25" w:color="auto" w:fill="auto"/>
          </w:tcPr>
          <w:p w:rsidR="00442C91" w:rsidRPr="00EA620B" w:rsidRDefault="00442C91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20B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442C91" w:rsidRPr="00EA620B" w:rsidTr="004A3142">
        <w:tc>
          <w:tcPr>
            <w:tcW w:w="998" w:type="dxa"/>
            <w:shd w:val="pct10" w:color="auto" w:fill="auto"/>
          </w:tcPr>
          <w:p w:rsidR="00442C91" w:rsidRPr="00EA620B" w:rsidRDefault="00442C91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7722" w:type="dxa"/>
            <w:gridSpan w:val="14"/>
          </w:tcPr>
          <w:p w:rsidR="00442C91" w:rsidRPr="00EA620B" w:rsidRDefault="00AE0817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Metodología de la investigación en Ciencias Sociales: Lengua, Historia y Literatura</w:t>
            </w:r>
          </w:p>
        </w:tc>
      </w:tr>
      <w:tr w:rsidR="00BE049F" w:rsidRPr="00EA620B" w:rsidTr="004A3142">
        <w:tc>
          <w:tcPr>
            <w:tcW w:w="998" w:type="dxa"/>
            <w:tcBorders>
              <w:bottom w:val="single" w:sz="4" w:space="0" w:color="auto"/>
            </w:tcBorders>
            <w:shd w:val="pct10" w:color="auto" w:fill="auto"/>
          </w:tcPr>
          <w:p w:rsidR="00BE049F" w:rsidRPr="00EA620B" w:rsidRDefault="00BE049F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BE049F" w:rsidRPr="00EA620B" w:rsidRDefault="00F058D0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563</w:t>
            </w:r>
            <w:r w:rsidR="00AE0817" w:rsidRPr="00EA620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02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BE049F" w:rsidRPr="00EA620B" w:rsidRDefault="00BE049F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Créditos ECTS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</w:tcPr>
          <w:p w:rsidR="00BE049F" w:rsidRPr="00EA620B" w:rsidRDefault="00AE0817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BE049F" w:rsidRPr="00EA620B" w:rsidRDefault="00BE049F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Idioma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BE049F" w:rsidRPr="00EA620B" w:rsidRDefault="00AE0817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</w:tr>
      <w:tr w:rsidR="0096670A" w:rsidRPr="00EA620B" w:rsidTr="004A3142">
        <w:tc>
          <w:tcPr>
            <w:tcW w:w="2398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96670A" w:rsidRPr="00EA620B" w:rsidRDefault="0096670A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Carácter obligatorio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670A" w:rsidRPr="00EA620B" w:rsidRDefault="00AE0817" w:rsidP="00AE08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11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96670A" w:rsidRPr="00EA620B" w:rsidRDefault="0096670A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Carácter optativo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670A" w:rsidRPr="00EA620B" w:rsidRDefault="0096670A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70A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  <w:shd w:val="pct10" w:color="auto" w:fill="auto"/>
          </w:tcPr>
          <w:p w:rsidR="0096670A" w:rsidRPr="00EA620B" w:rsidRDefault="0096670A" w:rsidP="009667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Requisitos previos</w:t>
            </w:r>
          </w:p>
        </w:tc>
      </w:tr>
      <w:tr w:rsidR="0096670A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E0817" w:rsidRPr="00EA620B" w:rsidRDefault="00AE0817" w:rsidP="00AE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Dominio de la lengua española nivel B2</w:t>
            </w:r>
            <w:r w:rsidR="004A3142"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</w:p>
          <w:p w:rsidR="0096670A" w:rsidRPr="00EA620B" w:rsidRDefault="00AE0817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Conocimientos básicos de las técnicas y mé</w:t>
            </w:r>
            <w:r w:rsidR="00EA620B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todos de la investigación en al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menos una de las distintas ciencias sociales.</w:t>
            </w:r>
          </w:p>
        </w:tc>
      </w:tr>
      <w:tr w:rsidR="0096670A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  <w:shd w:val="pct10" w:color="auto" w:fill="auto"/>
          </w:tcPr>
          <w:p w:rsidR="0096670A" w:rsidRPr="00EA620B" w:rsidRDefault="0096670A" w:rsidP="009667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Recomendaciones</w:t>
            </w:r>
          </w:p>
        </w:tc>
      </w:tr>
      <w:tr w:rsidR="0096670A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6670A" w:rsidRPr="00EA620B" w:rsidRDefault="00F058D0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No hay</w:t>
            </w:r>
          </w:p>
        </w:tc>
      </w:tr>
      <w:tr w:rsidR="00BE049F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BE049F" w:rsidRPr="00EA620B" w:rsidRDefault="00BE049F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20B">
              <w:rPr>
                <w:rFonts w:ascii="Arial" w:hAnsi="Arial" w:cs="Arial"/>
                <w:b/>
                <w:sz w:val="24"/>
                <w:szCs w:val="24"/>
              </w:rPr>
              <w:t>COORDINADOR</w:t>
            </w:r>
          </w:p>
        </w:tc>
      </w:tr>
      <w:tr w:rsidR="00BE049F" w:rsidRPr="00EA620B" w:rsidTr="004A3142">
        <w:tc>
          <w:tcPr>
            <w:tcW w:w="4426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BE049F" w:rsidRPr="00EA620B" w:rsidRDefault="00BE049F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4294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BE049F" w:rsidRPr="00EA620B" w:rsidRDefault="00BE049F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</w:tr>
      <w:tr w:rsidR="00BE049F" w:rsidRPr="00EA620B" w:rsidTr="004A3142">
        <w:tc>
          <w:tcPr>
            <w:tcW w:w="44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E049F" w:rsidRPr="00EA620B" w:rsidRDefault="0006754B" w:rsidP="00BE04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Pérez Serrano</w:t>
            </w:r>
          </w:p>
        </w:tc>
        <w:tc>
          <w:tcPr>
            <w:tcW w:w="430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E049F" w:rsidRPr="00EA620B" w:rsidRDefault="00287067" w:rsidP="002870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06754B">
              <w:rPr>
                <w:rFonts w:ascii="Arial" w:hAnsi="Arial" w:cs="Arial"/>
                <w:sz w:val="24"/>
                <w:szCs w:val="24"/>
              </w:rPr>
              <w:t>ulio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6754B">
              <w:rPr>
                <w:rFonts w:ascii="Arial" w:hAnsi="Arial" w:cs="Arial"/>
                <w:sz w:val="24"/>
                <w:szCs w:val="24"/>
              </w:rPr>
              <w:t>perez</w:t>
            </w:r>
            <w:r w:rsidR="00AE0817" w:rsidRPr="00EA620B">
              <w:rPr>
                <w:rFonts w:ascii="Arial" w:hAnsi="Arial" w:cs="Arial"/>
                <w:sz w:val="24"/>
                <w:szCs w:val="24"/>
              </w:rPr>
              <w:t>@uca.es</w:t>
            </w:r>
          </w:p>
        </w:tc>
      </w:tr>
      <w:tr w:rsidR="00442C91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442C91" w:rsidRPr="00EA620B" w:rsidRDefault="00442C91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20B">
              <w:rPr>
                <w:rFonts w:ascii="Arial" w:hAnsi="Arial" w:cs="Arial"/>
                <w:b/>
                <w:sz w:val="24"/>
                <w:szCs w:val="24"/>
              </w:rPr>
              <w:t>PROFESORES</w:t>
            </w:r>
          </w:p>
        </w:tc>
      </w:tr>
      <w:tr w:rsidR="00C843B4" w:rsidRPr="00EA620B" w:rsidTr="004A3142">
        <w:tc>
          <w:tcPr>
            <w:tcW w:w="3936" w:type="dxa"/>
            <w:gridSpan w:val="5"/>
            <w:shd w:val="pct10" w:color="auto" w:fill="auto"/>
          </w:tcPr>
          <w:p w:rsidR="00C843B4" w:rsidRPr="00EA620B" w:rsidRDefault="00C843B4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4784" w:type="dxa"/>
            <w:gridSpan w:val="10"/>
            <w:shd w:val="pct10" w:color="auto" w:fill="auto"/>
          </w:tcPr>
          <w:p w:rsidR="00C843B4" w:rsidRPr="00EA620B" w:rsidRDefault="00C843B4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Categoría</w:t>
            </w:r>
            <w:r w:rsidR="00ED6144" w:rsidRPr="00EA620B">
              <w:rPr>
                <w:rFonts w:ascii="Arial" w:hAnsi="Arial" w:cs="Arial"/>
                <w:sz w:val="24"/>
                <w:szCs w:val="24"/>
              </w:rPr>
              <w:t>/Institución</w:t>
            </w:r>
          </w:p>
        </w:tc>
      </w:tr>
      <w:tr w:rsidR="00C843B4" w:rsidRPr="00EA620B" w:rsidTr="004A3142">
        <w:tc>
          <w:tcPr>
            <w:tcW w:w="3936" w:type="dxa"/>
            <w:gridSpan w:val="5"/>
          </w:tcPr>
          <w:p w:rsidR="00C843B4" w:rsidRPr="00EA620B" w:rsidRDefault="00AE0817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Victoriano Gaviño Rodríguez</w:t>
            </w:r>
          </w:p>
        </w:tc>
        <w:tc>
          <w:tcPr>
            <w:tcW w:w="4784" w:type="dxa"/>
            <w:gridSpan w:val="10"/>
          </w:tcPr>
          <w:p w:rsidR="00C843B4" w:rsidRPr="00EA620B" w:rsidRDefault="009B51BC" w:rsidP="009B5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TU/</w:t>
            </w:r>
            <w:r w:rsidR="00C47A33" w:rsidRPr="00EA620B">
              <w:rPr>
                <w:rFonts w:ascii="Arial" w:hAnsi="Arial" w:cs="Arial"/>
                <w:sz w:val="24"/>
                <w:szCs w:val="24"/>
              </w:rPr>
              <w:t>UCA</w:t>
            </w:r>
          </w:p>
        </w:tc>
      </w:tr>
      <w:tr w:rsidR="00C843B4" w:rsidRPr="00EA620B" w:rsidTr="004A3142">
        <w:tc>
          <w:tcPr>
            <w:tcW w:w="3936" w:type="dxa"/>
            <w:gridSpan w:val="5"/>
          </w:tcPr>
          <w:p w:rsidR="00C843B4" w:rsidRPr="00EA620B" w:rsidRDefault="00AE0817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Alberto Romero Ferrer</w:t>
            </w:r>
          </w:p>
        </w:tc>
        <w:tc>
          <w:tcPr>
            <w:tcW w:w="4784" w:type="dxa"/>
            <w:gridSpan w:val="10"/>
          </w:tcPr>
          <w:p w:rsidR="00C843B4" w:rsidRPr="00EA620B" w:rsidRDefault="006F6F03" w:rsidP="009B5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B51BC">
              <w:rPr>
                <w:rFonts w:ascii="Arial" w:hAnsi="Arial" w:cs="Arial"/>
                <w:sz w:val="24"/>
                <w:szCs w:val="24"/>
              </w:rPr>
              <w:t>U/</w:t>
            </w:r>
            <w:r w:rsidR="00C47A33" w:rsidRPr="00EA620B">
              <w:rPr>
                <w:rFonts w:ascii="Arial" w:hAnsi="Arial" w:cs="Arial"/>
                <w:sz w:val="24"/>
                <w:szCs w:val="24"/>
              </w:rPr>
              <w:t>UCA</w:t>
            </w:r>
          </w:p>
        </w:tc>
      </w:tr>
      <w:tr w:rsidR="00287067" w:rsidRPr="006F6F03" w:rsidTr="004A3142">
        <w:tc>
          <w:tcPr>
            <w:tcW w:w="3936" w:type="dxa"/>
            <w:gridSpan w:val="5"/>
          </w:tcPr>
          <w:p w:rsidR="00287067" w:rsidRPr="00EA620B" w:rsidRDefault="00287067" w:rsidP="00332A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Yolanda Vallejo Márquez</w:t>
            </w:r>
          </w:p>
        </w:tc>
        <w:tc>
          <w:tcPr>
            <w:tcW w:w="4784" w:type="dxa"/>
            <w:gridSpan w:val="10"/>
          </w:tcPr>
          <w:p w:rsidR="00287067" w:rsidRPr="00287067" w:rsidRDefault="00287067" w:rsidP="009B5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87067">
              <w:rPr>
                <w:rFonts w:ascii="Arial" w:hAnsi="Arial" w:cs="Arial"/>
                <w:sz w:val="24"/>
                <w:szCs w:val="24"/>
                <w:lang w:val="pt-BR"/>
              </w:rPr>
              <w:t xml:space="preserve">Técnico, Biblioteca José Celestino </w:t>
            </w:r>
            <w:proofErr w:type="spellStart"/>
            <w:r w:rsidRPr="00287067">
              <w:rPr>
                <w:rFonts w:ascii="Arial" w:hAnsi="Arial" w:cs="Arial"/>
                <w:sz w:val="24"/>
                <w:szCs w:val="24"/>
                <w:lang w:val="pt-BR"/>
              </w:rPr>
              <w:t>Mutis</w:t>
            </w:r>
            <w:proofErr w:type="spellEnd"/>
          </w:p>
        </w:tc>
      </w:tr>
      <w:tr w:rsidR="00C47A33" w:rsidRPr="00EA620B" w:rsidTr="004A3142">
        <w:tc>
          <w:tcPr>
            <w:tcW w:w="3936" w:type="dxa"/>
            <w:gridSpan w:val="5"/>
            <w:tcBorders>
              <w:bottom w:val="single" w:sz="4" w:space="0" w:color="auto"/>
            </w:tcBorders>
          </w:tcPr>
          <w:p w:rsidR="00C47A33" w:rsidRPr="00EA620B" w:rsidRDefault="00E122FE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 xml:space="preserve">Rafael Sánchez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Saus</w:t>
            </w:r>
            <w:proofErr w:type="spellEnd"/>
          </w:p>
        </w:tc>
        <w:tc>
          <w:tcPr>
            <w:tcW w:w="4784" w:type="dxa"/>
            <w:gridSpan w:val="10"/>
            <w:tcBorders>
              <w:bottom w:val="single" w:sz="4" w:space="0" w:color="auto"/>
            </w:tcBorders>
          </w:tcPr>
          <w:p w:rsidR="00C47A33" w:rsidRPr="00EA620B" w:rsidRDefault="00E122FE" w:rsidP="009B5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</w:t>
            </w:r>
            <w:r w:rsidR="00C47A33" w:rsidRPr="00EA620B">
              <w:rPr>
                <w:rFonts w:ascii="Arial" w:hAnsi="Arial" w:cs="Arial"/>
                <w:sz w:val="24"/>
                <w:szCs w:val="24"/>
              </w:rPr>
              <w:t>U</w:t>
            </w:r>
            <w:r w:rsidR="009B51BC">
              <w:rPr>
                <w:rFonts w:ascii="Arial" w:hAnsi="Arial" w:cs="Arial"/>
                <w:sz w:val="24"/>
                <w:szCs w:val="24"/>
              </w:rPr>
              <w:t>/</w:t>
            </w:r>
            <w:r w:rsidR="00C47A33" w:rsidRPr="00EA620B">
              <w:rPr>
                <w:rFonts w:ascii="Arial" w:hAnsi="Arial" w:cs="Arial"/>
                <w:sz w:val="24"/>
                <w:szCs w:val="24"/>
              </w:rPr>
              <w:t>UCA</w:t>
            </w:r>
          </w:p>
        </w:tc>
      </w:tr>
      <w:tr w:rsidR="00382957" w:rsidRPr="00EA620B" w:rsidTr="004A3142">
        <w:tc>
          <w:tcPr>
            <w:tcW w:w="3936" w:type="dxa"/>
            <w:gridSpan w:val="5"/>
            <w:tcBorders>
              <w:bottom w:val="single" w:sz="4" w:space="0" w:color="auto"/>
            </w:tcBorders>
          </w:tcPr>
          <w:p w:rsidR="00382957" w:rsidRPr="00EA620B" w:rsidRDefault="00382957" w:rsidP="0038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Federico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Devís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Márquez</w:t>
            </w:r>
          </w:p>
        </w:tc>
        <w:tc>
          <w:tcPr>
            <w:tcW w:w="4784" w:type="dxa"/>
            <w:gridSpan w:val="10"/>
            <w:tcBorders>
              <w:bottom w:val="single" w:sz="4" w:space="0" w:color="auto"/>
            </w:tcBorders>
          </w:tcPr>
          <w:p w:rsidR="00382957" w:rsidRPr="00EA620B" w:rsidRDefault="00382957" w:rsidP="009B5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</w:t>
            </w:r>
            <w:r w:rsidR="009B51B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UCA</w:t>
            </w:r>
          </w:p>
        </w:tc>
      </w:tr>
      <w:tr w:rsidR="00E122FE" w:rsidRPr="00EA620B" w:rsidTr="004A3142">
        <w:tc>
          <w:tcPr>
            <w:tcW w:w="3936" w:type="dxa"/>
            <w:gridSpan w:val="5"/>
            <w:tcBorders>
              <w:bottom w:val="single" w:sz="4" w:space="0" w:color="auto"/>
            </w:tcBorders>
          </w:tcPr>
          <w:p w:rsidR="00E122FE" w:rsidRPr="00EA620B" w:rsidRDefault="0006754B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Guadalupe Carrasco González</w:t>
            </w:r>
          </w:p>
        </w:tc>
        <w:tc>
          <w:tcPr>
            <w:tcW w:w="4784" w:type="dxa"/>
            <w:gridSpan w:val="10"/>
            <w:tcBorders>
              <w:bottom w:val="single" w:sz="4" w:space="0" w:color="auto"/>
            </w:tcBorders>
          </w:tcPr>
          <w:p w:rsidR="00E122FE" w:rsidRPr="00EA620B" w:rsidRDefault="00E122FE" w:rsidP="009B5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TU</w:t>
            </w:r>
            <w:r w:rsidR="009B51BC">
              <w:rPr>
                <w:rFonts w:ascii="Arial" w:hAnsi="Arial" w:cs="Arial"/>
                <w:sz w:val="24"/>
                <w:szCs w:val="24"/>
              </w:rPr>
              <w:t>/</w:t>
            </w:r>
            <w:r w:rsidRPr="00EA620B">
              <w:rPr>
                <w:rFonts w:ascii="Arial" w:hAnsi="Arial" w:cs="Arial"/>
                <w:sz w:val="24"/>
                <w:szCs w:val="24"/>
              </w:rPr>
              <w:t>UCA</w:t>
            </w:r>
          </w:p>
        </w:tc>
      </w:tr>
      <w:tr w:rsidR="004A3142" w:rsidRPr="00EA620B" w:rsidTr="004A3142">
        <w:tc>
          <w:tcPr>
            <w:tcW w:w="3936" w:type="dxa"/>
            <w:gridSpan w:val="5"/>
            <w:tcBorders>
              <w:bottom w:val="single" w:sz="4" w:space="0" w:color="auto"/>
            </w:tcBorders>
          </w:tcPr>
          <w:p w:rsidR="004A3142" w:rsidRPr="00EA620B" w:rsidRDefault="004A3142" w:rsidP="004A31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Pérez Serrano</w:t>
            </w:r>
          </w:p>
        </w:tc>
        <w:tc>
          <w:tcPr>
            <w:tcW w:w="4784" w:type="dxa"/>
            <w:gridSpan w:val="10"/>
            <w:tcBorders>
              <w:bottom w:val="single" w:sz="4" w:space="0" w:color="auto"/>
            </w:tcBorders>
          </w:tcPr>
          <w:p w:rsidR="004A3142" w:rsidRPr="00EA620B" w:rsidRDefault="004A3142" w:rsidP="004A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TU/UCA</w:t>
            </w:r>
          </w:p>
        </w:tc>
      </w:tr>
      <w:tr w:rsidR="00E122FE" w:rsidRPr="00EA620B" w:rsidTr="004A3142">
        <w:tc>
          <w:tcPr>
            <w:tcW w:w="3936" w:type="dxa"/>
            <w:gridSpan w:val="5"/>
            <w:tcBorders>
              <w:bottom w:val="single" w:sz="4" w:space="0" w:color="auto"/>
            </w:tcBorders>
          </w:tcPr>
          <w:p w:rsidR="00E122FE" w:rsidRPr="00EA620B" w:rsidRDefault="00E122FE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María Dolores Pérez Murillo</w:t>
            </w:r>
          </w:p>
        </w:tc>
        <w:tc>
          <w:tcPr>
            <w:tcW w:w="4784" w:type="dxa"/>
            <w:gridSpan w:val="10"/>
            <w:tcBorders>
              <w:bottom w:val="single" w:sz="4" w:space="0" w:color="auto"/>
            </w:tcBorders>
          </w:tcPr>
          <w:p w:rsidR="00E122FE" w:rsidRPr="00EA620B" w:rsidRDefault="0006754B" w:rsidP="009B5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Colaboradora honoraria de la </w:t>
            </w:r>
            <w:r w:rsidR="00E122FE" w:rsidRPr="00EA620B">
              <w:rPr>
                <w:rFonts w:ascii="Arial" w:hAnsi="Arial" w:cs="Arial"/>
                <w:sz w:val="24"/>
                <w:szCs w:val="24"/>
              </w:rPr>
              <w:t>UCA</w:t>
            </w:r>
          </w:p>
        </w:tc>
      </w:tr>
      <w:tr w:rsidR="00E122FE" w:rsidRPr="00EA620B" w:rsidTr="004A3142">
        <w:tc>
          <w:tcPr>
            <w:tcW w:w="3936" w:type="dxa"/>
            <w:gridSpan w:val="5"/>
            <w:tcBorders>
              <w:bottom w:val="single" w:sz="4" w:space="0" w:color="auto"/>
            </w:tcBorders>
          </w:tcPr>
          <w:p w:rsidR="00E122FE" w:rsidRPr="00EA620B" w:rsidRDefault="00E122FE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  <w:gridSpan w:val="10"/>
            <w:tcBorders>
              <w:bottom w:val="single" w:sz="4" w:space="0" w:color="auto"/>
            </w:tcBorders>
          </w:tcPr>
          <w:p w:rsidR="00E122FE" w:rsidRPr="00EA620B" w:rsidRDefault="00E122FE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B4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C843B4" w:rsidRPr="00EA620B" w:rsidRDefault="00C843B4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20B">
              <w:rPr>
                <w:rFonts w:ascii="Arial" w:hAnsi="Arial" w:cs="Arial"/>
                <w:b/>
                <w:sz w:val="24"/>
                <w:szCs w:val="24"/>
              </w:rPr>
              <w:t>COMPETENCIAS</w:t>
            </w:r>
          </w:p>
        </w:tc>
      </w:tr>
      <w:tr w:rsidR="00BE049F" w:rsidRPr="00EA620B" w:rsidTr="004A3142">
        <w:tc>
          <w:tcPr>
            <w:tcW w:w="1555" w:type="dxa"/>
            <w:gridSpan w:val="3"/>
            <w:shd w:val="pct10" w:color="auto" w:fill="auto"/>
          </w:tcPr>
          <w:p w:rsidR="00C843B4" w:rsidRPr="00EA620B" w:rsidRDefault="00C843B4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Identificador</w:t>
            </w:r>
          </w:p>
        </w:tc>
        <w:tc>
          <w:tcPr>
            <w:tcW w:w="4625" w:type="dxa"/>
            <w:gridSpan w:val="8"/>
            <w:shd w:val="pct10" w:color="auto" w:fill="auto"/>
          </w:tcPr>
          <w:p w:rsidR="00C843B4" w:rsidRPr="00EA620B" w:rsidRDefault="00C843B4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Competencia</w:t>
            </w:r>
          </w:p>
        </w:tc>
        <w:tc>
          <w:tcPr>
            <w:tcW w:w="2540" w:type="dxa"/>
            <w:gridSpan w:val="4"/>
            <w:shd w:val="pct10" w:color="auto" w:fill="auto"/>
          </w:tcPr>
          <w:p w:rsidR="00C843B4" w:rsidRPr="00EA620B" w:rsidRDefault="00C843B4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Tipo</w:t>
            </w:r>
          </w:p>
        </w:tc>
      </w:tr>
      <w:tr w:rsidR="0096670A" w:rsidRPr="00EA620B" w:rsidTr="004A3142">
        <w:tc>
          <w:tcPr>
            <w:tcW w:w="1555" w:type="dxa"/>
            <w:gridSpan w:val="3"/>
            <w:vAlign w:val="center"/>
          </w:tcPr>
          <w:p w:rsidR="00C843B4" w:rsidRPr="00EA620B" w:rsidRDefault="00F058D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CB6</w:t>
            </w:r>
          </w:p>
        </w:tc>
        <w:tc>
          <w:tcPr>
            <w:tcW w:w="4625" w:type="dxa"/>
            <w:gridSpan w:val="8"/>
          </w:tcPr>
          <w:p w:rsidR="00C843B4" w:rsidRPr="00EA620B" w:rsidRDefault="00F058D0" w:rsidP="00EA62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Poseer y comprender conocimientos que aporten una base u oportunidad de ser originales en el desarrollo y/o aplicación de ideas, a menudo en un contexto de investigación</w:t>
            </w:r>
          </w:p>
        </w:tc>
        <w:tc>
          <w:tcPr>
            <w:tcW w:w="2540" w:type="dxa"/>
            <w:gridSpan w:val="4"/>
            <w:vAlign w:val="center"/>
          </w:tcPr>
          <w:p w:rsidR="00C843B4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</w:tr>
      <w:tr w:rsidR="004C7E2F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CB9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4C7E2F" w:rsidRPr="00EA620B" w:rsidRDefault="00BD4630" w:rsidP="00EA62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Que los estudiantes sepan comunicar sus conclusiones —y los conocimientos y razones últimas que las sustentan— a públicos especializados y no especializados de un modo claro y sin ambigüedades.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</w:tr>
      <w:tr w:rsidR="004C7E2F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CB10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4C7E2F" w:rsidRPr="00EA620B" w:rsidRDefault="00BD4630" w:rsidP="00EA62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Que los estudiantes posean las habilidades de aprendizaje que les permitan continuar estudiando de un modo que habrá de ser en gran medida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autodirigido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o autónomo.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</w:tr>
      <w:tr w:rsidR="004C7E2F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lastRenderedPageBreak/>
              <w:t>CG1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4C7E2F" w:rsidRPr="00EA620B" w:rsidRDefault="00BD4630" w:rsidP="00EA62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Capacidad para comunicar y enseñar los conocimientos adquiridos.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4C7E2F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CG</w:t>
            </w:r>
            <w:r w:rsidR="003C1F8E" w:rsidRPr="00EA62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4C7E2F" w:rsidRPr="00EA620B" w:rsidRDefault="003C1F8E" w:rsidP="00EA62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Capacidad para analizar textos y discursos.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4C7E2F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CG6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4C7E2F" w:rsidRPr="00EA620B" w:rsidRDefault="00BD4630" w:rsidP="00EA6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A620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Capacidad de identificación, gestión, organización y planificación de la información para la investigación, tales como catálogos bibliográficos, inventarios de archivo y referencias electrónicas.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4C7E2F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CG</w:t>
            </w:r>
            <w:r w:rsidR="003C1F8E" w:rsidRPr="00EA62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4C7E2F" w:rsidRPr="00EA620B" w:rsidRDefault="003C1F8E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Capacidad de emplear y construir herramientas fundamentales,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desde la programación y la organización del trabajo, según los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intereses y las características de los destinatarios, hasta el empleo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de los más modernos medios 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>t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ecnológicos.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4C7E2F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CG9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4C7E2F" w:rsidRPr="00EA620B" w:rsidRDefault="00BD4630" w:rsidP="00EA62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Capacidad para relacionar los conocimientos adquiridos con otras áreas y disciplinas.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4C7E2F" w:rsidRPr="00EA620B" w:rsidRDefault="00BD463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364FF0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364FF0" w:rsidRPr="00EA620B" w:rsidRDefault="003C1F8E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CE1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364FF0" w:rsidRPr="00EA620B" w:rsidRDefault="003C1F8E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Conocimiento de los métodos y técnicas de la investigación propios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de las ciencias sociales.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364FF0" w:rsidRPr="00EA620B" w:rsidRDefault="00364FF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Específica</w:t>
            </w:r>
          </w:p>
        </w:tc>
      </w:tr>
      <w:tr w:rsidR="00364FF0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364FF0" w:rsidRPr="00EA620B" w:rsidRDefault="003C1F8E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CE2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364FF0" w:rsidRPr="00EA620B" w:rsidRDefault="003C1F8E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Capacidad para presentar un proyecto de investigación en un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entorno académico profesional y para llevarlo a cabo.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364FF0" w:rsidRPr="00EA620B" w:rsidRDefault="00364FF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Específica</w:t>
            </w:r>
          </w:p>
        </w:tc>
      </w:tr>
      <w:tr w:rsidR="00364FF0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364FF0" w:rsidRPr="00EA620B" w:rsidRDefault="003C1F8E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CE3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364FF0" w:rsidRPr="00EA620B" w:rsidRDefault="003C1F8E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Capacidad de innovar en los métodos de investigación y docencia,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con especial incidencia en el uso de las nuevas tecnologías y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medios audiovisuales</w:t>
            </w:r>
            <w:r w:rsidR="00F1618D"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364FF0" w:rsidRPr="00EA620B" w:rsidRDefault="00364FF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Específica</w:t>
            </w:r>
          </w:p>
        </w:tc>
      </w:tr>
      <w:tr w:rsidR="00364FF0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364FF0" w:rsidRPr="00EA620B" w:rsidRDefault="003C1F8E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CE4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364FF0" w:rsidRPr="00EA620B" w:rsidRDefault="003C1F8E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Conocimiento de la organización, funcionamiento y gestión de los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centros de documentación y capacidad de aplicarlos a la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investigación en ciencias sociales.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364FF0" w:rsidRPr="00EA620B" w:rsidRDefault="00364FF0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Específica</w:t>
            </w:r>
          </w:p>
        </w:tc>
      </w:tr>
      <w:tr w:rsidR="00FF4AD1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FF4AD1" w:rsidRPr="00EA620B" w:rsidRDefault="00FF4AD1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CE5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FF4AD1" w:rsidRPr="00EA620B" w:rsidRDefault="00FF4AD1" w:rsidP="00FF4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FF4AD1">
              <w:rPr>
                <w:rFonts w:ascii="Arial" w:hAnsi="Arial" w:cs="Arial"/>
                <w:sz w:val="24"/>
                <w:szCs w:val="24"/>
                <w:lang w:eastAsia="es-ES"/>
              </w:rPr>
              <w:t xml:space="preserve">Conocimiento de los conceptos básicos y herramientas de la crítica textual y el comentario de texto.   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FF4AD1" w:rsidRPr="00EA620B" w:rsidRDefault="00FF4AD1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Específica</w:t>
            </w:r>
          </w:p>
        </w:tc>
      </w:tr>
      <w:tr w:rsidR="004C7E2F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4C7E2F" w:rsidRPr="00EA620B" w:rsidRDefault="005D3786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CT1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4C7E2F" w:rsidRPr="00EA620B" w:rsidRDefault="005D3786" w:rsidP="00EA62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Capacidad de análisis y síntesis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4C7E2F" w:rsidRPr="00EA620B" w:rsidRDefault="005D3786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3C1F8E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3C1F8E" w:rsidRPr="00EA620B" w:rsidRDefault="003C1F8E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CT2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3C1F8E" w:rsidRPr="00EA620B" w:rsidRDefault="003C1F8E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Capacidad de organización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y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planificación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3C1F8E" w:rsidRPr="00EA620B" w:rsidRDefault="004C2BB9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FF4AD1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FF4AD1" w:rsidRPr="00EA620B" w:rsidRDefault="00FF4AD1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CT3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FF4AD1" w:rsidRPr="00EA620B" w:rsidRDefault="00FF4AD1" w:rsidP="00FF4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FF4AD1">
              <w:rPr>
                <w:rFonts w:ascii="Arial" w:hAnsi="Arial" w:cs="Arial"/>
                <w:sz w:val="24"/>
                <w:szCs w:val="24"/>
                <w:lang w:eastAsia="es-ES"/>
              </w:rPr>
              <w:t>Comunicación oral y escrita en la lengua propia.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FF4AD1" w:rsidRPr="00EA620B" w:rsidRDefault="00FF4AD1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4C7E2F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4C7E2F" w:rsidRPr="00EA620B" w:rsidRDefault="005D3786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CT</w:t>
            </w:r>
            <w:r w:rsidR="003C1F8E" w:rsidRPr="00EA62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4C7E2F" w:rsidRPr="00EA620B" w:rsidRDefault="003C1F8E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Capacidad para desarrollar trabajo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colaborativo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4C7E2F" w:rsidRPr="00EA620B" w:rsidRDefault="005D3786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FF4AD1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FF4AD1" w:rsidRPr="00EA620B" w:rsidRDefault="00FF4AD1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CT12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FF4AD1" w:rsidRPr="00EA620B" w:rsidRDefault="00FF4AD1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FF4AD1">
              <w:rPr>
                <w:rFonts w:ascii="Arial" w:hAnsi="Arial" w:cs="Arial"/>
                <w:sz w:val="24"/>
                <w:szCs w:val="24"/>
                <w:lang w:eastAsia="es-ES"/>
              </w:rPr>
              <w:t>Sensibilidad hacia temas sociales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FF4AD1" w:rsidRPr="00EA620B" w:rsidRDefault="00FF4AD1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FF4AD1" w:rsidRPr="00EA620B" w:rsidTr="004A3142"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FF4AD1" w:rsidRDefault="00FF4AD1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CT13</w:t>
            </w:r>
          </w:p>
        </w:tc>
        <w:tc>
          <w:tcPr>
            <w:tcW w:w="4625" w:type="dxa"/>
            <w:gridSpan w:val="8"/>
            <w:tcBorders>
              <w:bottom w:val="single" w:sz="4" w:space="0" w:color="auto"/>
            </w:tcBorders>
          </w:tcPr>
          <w:p w:rsidR="00FF4AD1" w:rsidRPr="00EA620B" w:rsidRDefault="00FF4AD1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FF4AD1">
              <w:rPr>
                <w:rFonts w:ascii="Arial" w:hAnsi="Arial" w:cs="Arial"/>
                <w:sz w:val="24"/>
                <w:szCs w:val="24"/>
                <w:lang w:eastAsia="es-ES"/>
              </w:rPr>
              <w:t>Iniciativa y espíritu emprendedor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FF4AD1" w:rsidRPr="00EA620B" w:rsidRDefault="00FF4AD1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</w:tr>
      <w:tr w:rsidR="00B2389A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B2389A" w:rsidRPr="00EA620B" w:rsidRDefault="00B2389A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20B">
              <w:rPr>
                <w:rFonts w:ascii="Arial" w:hAnsi="Arial" w:cs="Arial"/>
                <w:b/>
                <w:sz w:val="24"/>
                <w:szCs w:val="24"/>
              </w:rPr>
              <w:t>RESULTADOS DE APRENDIZAJE</w:t>
            </w:r>
          </w:p>
        </w:tc>
      </w:tr>
      <w:tr w:rsidR="00F57209" w:rsidRPr="00EA620B" w:rsidTr="004A3142">
        <w:tc>
          <w:tcPr>
            <w:tcW w:w="1524" w:type="dxa"/>
            <w:gridSpan w:val="2"/>
            <w:shd w:val="pct10" w:color="auto" w:fill="auto"/>
          </w:tcPr>
          <w:p w:rsidR="00F57209" w:rsidRPr="00EA620B" w:rsidRDefault="00F57209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Identificador</w:t>
            </w:r>
          </w:p>
        </w:tc>
        <w:tc>
          <w:tcPr>
            <w:tcW w:w="7196" w:type="dxa"/>
            <w:gridSpan w:val="13"/>
            <w:shd w:val="pct10" w:color="auto" w:fill="auto"/>
          </w:tcPr>
          <w:p w:rsidR="00F57209" w:rsidRPr="00EA620B" w:rsidRDefault="00F57209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Resultado de aprendizaje</w:t>
            </w:r>
          </w:p>
        </w:tc>
      </w:tr>
      <w:tr w:rsidR="00F57209" w:rsidRPr="00EA620B" w:rsidTr="004A3142">
        <w:tc>
          <w:tcPr>
            <w:tcW w:w="1524" w:type="dxa"/>
            <w:gridSpan w:val="2"/>
            <w:tcBorders>
              <w:bottom w:val="single" w:sz="4" w:space="0" w:color="auto"/>
            </w:tcBorders>
            <w:vAlign w:val="center"/>
          </w:tcPr>
          <w:p w:rsidR="00F57209" w:rsidRPr="00EA620B" w:rsidRDefault="00107A0A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RA1</w:t>
            </w:r>
          </w:p>
        </w:tc>
        <w:tc>
          <w:tcPr>
            <w:tcW w:w="7196" w:type="dxa"/>
            <w:gridSpan w:val="13"/>
            <w:tcBorders>
              <w:bottom w:val="single" w:sz="4" w:space="0" w:color="auto"/>
            </w:tcBorders>
          </w:tcPr>
          <w:p w:rsidR="00F57209" w:rsidRPr="00EA620B" w:rsidRDefault="003C1F8E" w:rsidP="00EA62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Reconocimiento de los principales métodos de investigación</w:t>
            </w:r>
          </w:p>
        </w:tc>
      </w:tr>
      <w:tr w:rsidR="002B6D5D" w:rsidRPr="00EA620B" w:rsidTr="004A3142">
        <w:tc>
          <w:tcPr>
            <w:tcW w:w="1524" w:type="dxa"/>
            <w:gridSpan w:val="2"/>
            <w:tcBorders>
              <w:bottom w:val="single" w:sz="4" w:space="0" w:color="auto"/>
            </w:tcBorders>
            <w:vAlign w:val="center"/>
          </w:tcPr>
          <w:p w:rsidR="002B6D5D" w:rsidRPr="00EA620B" w:rsidRDefault="00107A0A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RA2</w:t>
            </w:r>
          </w:p>
        </w:tc>
        <w:tc>
          <w:tcPr>
            <w:tcW w:w="7196" w:type="dxa"/>
            <w:gridSpan w:val="13"/>
            <w:tcBorders>
              <w:bottom w:val="single" w:sz="4" w:space="0" w:color="auto"/>
            </w:tcBorders>
          </w:tcPr>
          <w:p w:rsidR="002B6D5D" w:rsidRPr="00EA620B" w:rsidRDefault="003C1F8E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Conocimiento de las principales vías de acceso a las fuentes documentales</w:t>
            </w:r>
          </w:p>
        </w:tc>
      </w:tr>
      <w:tr w:rsidR="002B6D5D" w:rsidRPr="00EA620B" w:rsidTr="004A3142">
        <w:tc>
          <w:tcPr>
            <w:tcW w:w="1524" w:type="dxa"/>
            <w:gridSpan w:val="2"/>
            <w:tcBorders>
              <w:bottom w:val="single" w:sz="4" w:space="0" w:color="auto"/>
            </w:tcBorders>
            <w:vAlign w:val="center"/>
          </w:tcPr>
          <w:p w:rsidR="002B6D5D" w:rsidRPr="00EA620B" w:rsidRDefault="00107A0A" w:rsidP="00EA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RA3</w:t>
            </w:r>
          </w:p>
        </w:tc>
        <w:tc>
          <w:tcPr>
            <w:tcW w:w="7196" w:type="dxa"/>
            <w:gridSpan w:val="13"/>
            <w:tcBorders>
              <w:bottom w:val="single" w:sz="4" w:space="0" w:color="auto"/>
            </w:tcBorders>
          </w:tcPr>
          <w:p w:rsidR="002B6D5D" w:rsidRPr="00EA620B" w:rsidRDefault="003C1F8E" w:rsidP="00EA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Conocimiento de las principales formas e instrumentos para la</w:t>
            </w:r>
            <w:r w:rsidR="004C2BB9" w:rsidRPr="00EA620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EA620B">
              <w:rPr>
                <w:rFonts w:ascii="Arial" w:hAnsi="Arial" w:cs="Arial"/>
                <w:sz w:val="24"/>
                <w:szCs w:val="24"/>
                <w:lang w:eastAsia="es-ES"/>
              </w:rPr>
              <w:t>estructuración y organización de la investigación en ciencias sociales.</w:t>
            </w:r>
          </w:p>
        </w:tc>
      </w:tr>
      <w:tr w:rsidR="00B2389A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B2389A" w:rsidRPr="00EA620B" w:rsidRDefault="00B2389A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20B">
              <w:rPr>
                <w:rFonts w:ascii="Arial" w:hAnsi="Arial" w:cs="Arial"/>
                <w:b/>
                <w:sz w:val="24"/>
                <w:szCs w:val="24"/>
              </w:rPr>
              <w:t>ACTIVIDADES FORMATIVAS</w:t>
            </w:r>
          </w:p>
        </w:tc>
      </w:tr>
      <w:tr w:rsidR="00F57209" w:rsidRPr="00EA620B" w:rsidTr="004A3142">
        <w:tc>
          <w:tcPr>
            <w:tcW w:w="4673" w:type="dxa"/>
            <w:gridSpan w:val="8"/>
            <w:shd w:val="pct10" w:color="auto" w:fill="auto"/>
            <w:vAlign w:val="center"/>
          </w:tcPr>
          <w:p w:rsidR="00F57209" w:rsidRPr="00EA620B" w:rsidRDefault="00F57209" w:rsidP="00EA6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4047" w:type="dxa"/>
            <w:gridSpan w:val="7"/>
            <w:shd w:val="pct10" w:color="auto" w:fill="auto"/>
          </w:tcPr>
          <w:p w:rsidR="00F57209" w:rsidRPr="00EA620B" w:rsidRDefault="00F57209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Competencias</w:t>
            </w:r>
          </w:p>
        </w:tc>
      </w:tr>
      <w:tr w:rsidR="00E607AA" w:rsidRPr="006F6F03" w:rsidTr="004A3142">
        <w:tc>
          <w:tcPr>
            <w:tcW w:w="4673" w:type="dxa"/>
            <w:gridSpan w:val="8"/>
            <w:shd w:val="pct10" w:color="auto" w:fill="auto"/>
            <w:vAlign w:val="center"/>
          </w:tcPr>
          <w:p w:rsidR="00E607AA" w:rsidRPr="00EA620B" w:rsidRDefault="00E607AA" w:rsidP="00EA6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Clases expositivas</w:t>
            </w:r>
          </w:p>
        </w:tc>
        <w:tc>
          <w:tcPr>
            <w:tcW w:w="4047" w:type="dxa"/>
            <w:gridSpan w:val="7"/>
            <w:shd w:val="pct10" w:color="auto" w:fill="auto"/>
          </w:tcPr>
          <w:p w:rsidR="00E607AA" w:rsidRPr="00EA620B" w:rsidRDefault="004C2BB9" w:rsidP="004C2B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fr-FR"/>
              </w:rPr>
              <w:t xml:space="preserve">CB6, CB10, CG2, </w:t>
            </w:r>
            <w:r w:rsidR="00E607AA" w:rsidRPr="00EA620B">
              <w:rPr>
                <w:rFonts w:ascii="Arial" w:hAnsi="Arial" w:cs="Arial"/>
                <w:sz w:val="24"/>
                <w:szCs w:val="24"/>
                <w:lang w:val="fr-FR"/>
              </w:rPr>
              <w:t xml:space="preserve">CG9, </w:t>
            </w:r>
            <w:r w:rsidRPr="00EA620B">
              <w:rPr>
                <w:rFonts w:ascii="Arial" w:hAnsi="Arial" w:cs="Arial"/>
                <w:sz w:val="24"/>
                <w:szCs w:val="24"/>
                <w:lang w:val="fr-FR"/>
              </w:rPr>
              <w:t>CE1, CE2</w:t>
            </w:r>
          </w:p>
        </w:tc>
      </w:tr>
      <w:tr w:rsidR="00E607AA" w:rsidRPr="006F6F03" w:rsidTr="004A3142">
        <w:tc>
          <w:tcPr>
            <w:tcW w:w="4673" w:type="dxa"/>
            <w:gridSpan w:val="8"/>
            <w:shd w:val="pct10" w:color="auto" w:fill="auto"/>
            <w:vAlign w:val="center"/>
          </w:tcPr>
          <w:p w:rsidR="00E607AA" w:rsidRPr="00EA620B" w:rsidRDefault="00E607AA" w:rsidP="00EA6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Prácticas y estudios de casos</w:t>
            </w:r>
          </w:p>
        </w:tc>
        <w:tc>
          <w:tcPr>
            <w:tcW w:w="4047" w:type="dxa"/>
            <w:gridSpan w:val="7"/>
            <w:shd w:val="pct10" w:color="auto" w:fill="auto"/>
          </w:tcPr>
          <w:p w:rsidR="00E607AA" w:rsidRPr="00EA620B" w:rsidRDefault="004C2BB9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fr-FR"/>
              </w:rPr>
              <w:t>CG6, CE1, CE2, CE3, CE4</w:t>
            </w:r>
          </w:p>
        </w:tc>
      </w:tr>
      <w:tr w:rsidR="00E607AA" w:rsidRPr="00EA620B" w:rsidTr="004A3142">
        <w:tc>
          <w:tcPr>
            <w:tcW w:w="4673" w:type="dxa"/>
            <w:gridSpan w:val="8"/>
            <w:shd w:val="pct10" w:color="auto" w:fill="auto"/>
            <w:vAlign w:val="center"/>
          </w:tcPr>
          <w:p w:rsidR="00E607AA" w:rsidRPr="00EA620B" w:rsidRDefault="00E607AA" w:rsidP="00EA6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Trabajos en el Campus Virtual</w:t>
            </w:r>
          </w:p>
        </w:tc>
        <w:tc>
          <w:tcPr>
            <w:tcW w:w="4047" w:type="dxa"/>
            <w:gridSpan w:val="7"/>
            <w:shd w:val="pct10" w:color="auto" w:fill="auto"/>
          </w:tcPr>
          <w:p w:rsidR="00E607AA" w:rsidRPr="00EA620B" w:rsidRDefault="004C2BB9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US"/>
              </w:rPr>
              <w:t>CT2</w:t>
            </w:r>
          </w:p>
        </w:tc>
      </w:tr>
      <w:tr w:rsidR="00E607AA" w:rsidRPr="00EA620B" w:rsidTr="004A3142">
        <w:tc>
          <w:tcPr>
            <w:tcW w:w="4673" w:type="dxa"/>
            <w:gridSpan w:val="8"/>
            <w:shd w:val="pct10" w:color="auto" w:fill="auto"/>
            <w:vAlign w:val="center"/>
          </w:tcPr>
          <w:p w:rsidR="00E607AA" w:rsidRPr="00EA620B" w:rsidRDefault="00E607AA" w:rsidP="00EA6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 xml:space="preserve">Trabajo autónomo de los alumnos </w:t>
            </w:r>
          </w:p>
        </w:tc>
        <w:tc>
          <w:tcPr>
            <w:tcW w:w="4047" w:type="dxa"/>
            <w:gridSpan w:val="7"/>
            <w:shd w:val="pct10" w:color="auto" w:fill="auto"/>
          </w:tcPr>
          <w:p w:rsidR="00E607AA" w:rsidRPr="00EA620B" w:rsidRDefault="004C2BB9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US"/>
              </w:rPr>
              <w:t>CG9, CT1, CT2</w:t>
            </w:r>
            <w:r w:rsidR="00107A0A" w:rsidRPr="00EA620B">
              <w:rPr>
                <w:rFonts w:ascii="Arial" w:hAnsi="Arial" w:cs="Arial"/>
                <w:sz w:val="24"/>
                <w:szCs w:val="24"/>
                <w:lang w:val="en-US"/>
              </w:rPr>
              <w:t>, CT6</w:t>
            </w:r>
          </w:p>
        </w:tc>
      </w:tr>
      <w:tr w:rsidR="00E607AA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</w:tcPr>
          <w:p w:rsidR="00E607AA" w:rsidRPr="00EA620B" w:rsidRDefault="00E607AA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389A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B2389A" w:rsidRPr="00EA620B" w:rsidRDefault="00B2389A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20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9A651A" w:rsidRPr="00EA620B" w:rsidTr="004A3142">
        <w:tc>
          <w:tcPr>
            <w:tcW w:w="6485" w:type="dxa"/>
            <w:gridSpan w:val="12"/>
            <w:shd w:val="pct10" w:color="auto" w:fill="auto"/>
          </w:tcPr>
          <w:p w:rsidR="009A651A" w:rsidRPr="00EA620B" w:rsidRDefault="009A651A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Sistema</w:t>
            </w:r>
          </w:p>
        </w:tc>
        <w:tc>
          <w:tcPr>
            <w:tcW w:w="2235" w:type="dxa"/>
            <w:gridSpan w:val="3"/>
            <w:shd w:val="pct10" w:color="auto" w:fill="auto"/>
          </w:tcPr>
          <w:p w:rsidR="009A651A" w:rsidRPr="00EA620B" w:rsidRDefault="009A651A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Valor porcentual</w:t>
            </w:r>
          </w:p>
        </w:tc>
      </w:tr>
      <w:tr w:rsidR="009A651A" w:rsidRPr="00EA620B" w:rsidTr="004A3142">
        <w:tc>
          <w:tcPr>
            <w:tcW w:w="6485" w:type="dxa"/>
            <w:gridSpan w:val="12"/>
            <w:tcBorders>
              <w:bottom w:val="single" w:sz="4" w:space="0" w:color="auto"/>
            </w:tcBorders>
          </w:tcPr>
          <w:p w:rsidR="009A651A" w:rsidRPr="00EA620B" w:rsidRDefault="00BF0AD2" w:rsidP="00496B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67FEB">
              <w:rPr>
                <w:rFonts w:ascii="Arial" w:hAnsi="Arial" w:cs="Arial"/>
                <w:sz w:val="24"/>
                <w:szCs w:val="24"/>
              </w:rPr>
              <w:t xml:space="preserve">rabajos </w:t>
            </w:r>
            <w:r>
              <w:rPr>
                <w:rFonts w:ascii="Arial" w:hAnsi="Arial" w:cs="Arial"/>
                <w:sz w:val="24"/>
                <w:szCs w:val="24"/>
              </w:rPr>
              <w:t xml:space="preserve">y memoria final </w:t>
            </w:r>
            <w:r w:rsidR="00E67FEB">
              <w:rPr>
                <w:rFonts w:ascii="Arial" w:hAnsi="Arial" w:cs="Arial"/>
                <w:sz w:val="24"/>
                <w:szCs w:val="24"/>
              </w:rPr>
              <w:t>del curso</w:t>
            </w:r>
            <w:r w:rsidR="004A31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9A651A" w:rsidRPr="00EA620B" w:rsidRDefault="00E607AA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BE049F" w:rsidRPr="00EA620B" w:rsidTr="004A3142">
        <w:tc>
          <w:tcPr>
            <w:tcW w:w="6485" w:type="dxa"/>
            <w:gridSpan w:val="12"/>
            <w:tcBorders>
              <w:bottom w:val="single" w:sz="4" w:space="0" w:color="auto"/>
            </w:tcBorders>
          </w:tcPr>
          <w:p w:rsidR="00BE049F" w:rsidRPr="00EA620B" w:rsidRDefault="00E607AA" w:rsidP="00496B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 xml:space="preserve">Participación </w:t>
            </w:r>
            <w:r w:rsidR="00F1618D">
              <w:rPr>
                <w:rFonts w:ascii="Arial" w:hAnsi="Arial" w:cs="Arial"/>
                <w:sz w:val="24"/>
                <w:szCs w:val="24"/>
              </w:rPr>
              <w:t xml:space="preserve">del alumno </w:t>
            </w:r>
            <w:r w:rsidRPr="00EA620B">
              <w:rPr>
                <w:rFonts w:ascii="Arial" w:hAnsi="Arial" w:cs="Arial"/>
                <w:sz w:val="24"/>
                <w:szCs w:val="24"/>
              </w:rPr>
              <w:t>en clase</w:t>
            </w:r>
            <w:r w:rsidR="000675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BE049F" w:rsidRPr="00EA620B" w:rsidRDefault="00E607AA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9A651A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:rsidR="009A651A" w:rsidRPr="00EA620B" w:rsidRDefault="009A651A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20B">
              <w:rPr>
                <w:rFonts w:ascii="Arial" w:hAnsi="Arial" w:cs="Arial"/>
                <w:b/>
                <w:sz w:val="24"/>
                <w:szCs w:val="24"/>
              </w:rPr>
              <w:t>DESCRIPCIÓN DE LOS CONTENIDOS</w:t>
            </w:r>
          </w:p>
        </w:tc>
      </w:tr>
      <w:tr w:rsidR="00BE049F" w:rsidRPr="00EA620B" w:rsidTr="004A3142">
        <w:tc>
          <w:tcPr>
            <w:tcW w:w="5211" w:type="dxa"/>
            <w:gridSpan w:val="9"/>
            <w:shd w:val="pct10" w:color="auto" w:fill="auto"/>
            <w:vAlign w:val="center"/>
          </w:tcPr>
          <w:p w:rsidR="009A651A" w:rsidRPr="00EA620B" w:rsidRDefault="009A651A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620B"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1843" w:type="dxa"/>
            <w:gridSpan w:val="5"/>
            <w:shd w:val="pct10" w:color="auto" w:fill="auto"/>
            <w:vAlign w:val="center"/>
          </w:tcPr>
          <w:p w:rsidR="009A651A" w:rsidRPr="00EA620B" w:rsidRDefault="009A651A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620B">
              <w:rPr>
                <w:rFonts w:ascii="Arial" w:hAnsi="Arial" w:cs="Arial"/>
                <w:b/>
              </w:rPr>
              <w:t>Competencias relacionadas</w:t>
            </w:r>
          </w:p>
        </w:tc>
        <w:tc>
          <w:tcPr>
            <w:tcW w:w="1666" w:type="dxa"/>
            <w:shd w:val="pct10" w:color="auto" w:fill="auto"/>
            <w:vAlign w:val="center"/>
          </w:tcPr>
          <w:p w:rsidR="009A651A" w:rsidRPr="00EA620B" w:rsidRDefault="000D0098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620B">
              <w:rPr>
                <w:rFonts w:ascii="Arial" w:hAnsi="Arial" w:cs="Arial"/>
                <w:b/>
              </w:rPr>
              <w:t>Resultados de aprendizajes relacionados</w:t>
            </w:r>
          </w:p>
        </w:tc>
      </w:tr>
      <w:tr w:rsidR="00F1618D" w:rsidRPr="00EA620B" w:rsidTr="004A3142">
        <w:tc>
          <w:tcPr>
            <w:tcW w:w="5211" w:type="dxa"/>
            <w:gridSpan w:val="9"/>
            <w:shd w:val="pct10" w:color="auto" w:fill="auto"/>
            <w:vAlign w:val="center"/>
          </w:tcPr>
          <w:p w:rsidR="00F1618D" w:rsidRPr="00F1618D" w:rsidRDefault="00F1618D" w:rsidP="00F1618D">
            <w:pPr>
              <w:jc w:val="both"/>
              <w:rPr>
                <w:rFonts w:ascii="Arial" w:hAnsi="Arial" w:cs="Arial"/>
              </w:rPr>
            </w:pPr>
            <w:r w:rsidRPr="00F1618D">
              <w:rPr>
                <w:rFonts w:ascii="Arial" w:hAnsi="Arial" w:cs="Arial"/>
                <w:sz w:val="24"/>
                <w:szCs w:val="24"/>
              </w:rPr>
              <w:t>La investigación en ciencias sociales</w:t>
            </w:r>
          </w:p>
        </w:tc>
        <w:tc>
          <w:tcPr>
            <w:tcW w:w="1843" w:type="dxa"/>
            <w:gridSpan w:val="5"/>
            <w:shd w:val="pct10" w:color="auto" w:fill="auto"/>
            <w:vAlign w:val="center"/>
          </w:tcPr>
          <w:p w:rsidR="00F1618D" w:rsidRPr="00EA620B" w:rsidRDefault="00F1618D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CB6, CG2, CE1</w:t>
            </w:r>
          </w:p>
        </w:tc>
        <w:tc>
          <w:tcPr>
            <w:tcW w:w="1666" w:type="dxa"/>
            <w:shd w:val="pct10" w:color="auto" w:fill="auto"/>
            <w:vAlign w:val="center"/>
          </w:tcPr>
          <w:p w:rsidR="00F1618D" w:rsidRPr="00EA620B" w:rsidRDefault="00F1618D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RA1, RA3</w:t>
            </w:r>
          </w:p>
        </w:tc>
      </w:tr>
      <w:tr w:rsidR="00E607AA" w:rsidRPr="00EA620B" w:rsidTr="004A3142">
        <w:trPr>
          <w:trHeight w:val="725"/>
        </w:trPr>
        <w:tc>
          <w:tcPr>
            <w:tcW w:w="5211" w:type="dxa"/>
            <w:gridSpan w:val="9"/>
            <w:shd w:val="pct10" w:color="auto" w:fill="auto"/>
            <w:vAlign w:val="center"/>
          </w:tcPr>
          <w:p w:rsidR="00E607AA" w:rsidRPr="00EA620B" w:rsidRDefault="00107A0A" w:rsidP="00EA62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Metodología de la investigación de la lengua española</w:t>
            </w:r>
          </w:p>
        </w:tc>
        <w:tc>
          <w:tcPr>
            <w:tcW w:w="1843" w:type="dxa"/>
            <w:gridSpan w:val="5"/>
            <w:shd w:val="pct10" w:color="auto" w:fill="auto"/>
            <w:vAlign w:val="center"/>
          </w:tcPr>
          <w:p w:rsidR="00E607AA" w:rsidRPr="00EA620B" w:rsidRDefault="00107A0A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CB6, CG2, CE1</w:t>
            </w:r>
          </w:p>
        </w:tc>
        <w:tc>
          <w:tcPr>
            <w:tcW w:w="1666" w:type="dxa"/>
            <w:shd w:val="pct10" w:color="auto" w:fill="auto"/>
            <w:vAlign w:val="center"/>
          </w:tcPr>
          <w:p w:rsidR="00E607AA" w:rsidRPr="00EA620B" w:rsidRDefault="00E607AA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RA1</w:t>
            </w:r>
            <w:r w:rsidR="00107A0A" w:rsidRPr="00EA620B">
              <w:rPr>
                <w:rFonts w:ascii="Arial" w:hAnsi="Arial" w:cs="Arial"/>
                <w:sz w:val="24"/>
                <w:szCs w:val="24"/>
              </w:rPr>
              <w:t>, RA3</w:t>
            </w:r>
          </w:p>
        </w:tc>
      </w:tr>
      <w:tr w:rsidR="00E607AA" w:rsidRPr="00EA620B" w:rsidTr="004A3142">
        <w:tc>
          <w:tcPr>
            <w:tcW w:w="5211" w:type="dxa"/>
            <w:gridSpan w:val="9"/>
            <w:shd w:val="pct10" w:color="auto" w:fill="auto"/>
            <w:vAlign w:val="center"/>
          </w:tcPr>
          <w:p w:rsidR="00E607AA" w:rsidRPr="00EA620B" w:rsidRDefault="00107A0A" w:rsidP="00EA62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Metodología de la investigación de la literatura</w:t>
            </w:r>
          </w:p>
        </w:tc>
        <w:tc>
          <w:tcPr>
            <w:tcW w:w="1843" w:type="dxa"/>
            <w:gridSpan w:val="5"/>
            <w:shd w:val="pct10" w:color="auto" w:fill="auto"/>
            <w:vAlign w:val="center"/>
          </w:tcPr>
          <w:p w:rsidR="00E607AA" w:rsidRPr="00EA620B" w:rsidRDefault="00107A0A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CB6, CG2, CE1</w:t>
            </w:r>
          </w:p>
        </w:tc>
        <w:tc>
          <w:tcPr>
            <w:tcW w:w="1666" w:type="dxa"/>
            <w:shd w:val="pct10" w:color="auto" w:fill="auto"/>
            <w:vAlign w:val="center"/>
          </w:tcPr>
          <w:p w:rsidR="00E607AA" w:rsidRPr="00EA620B" w:rsidRDefault="00A60585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RA1</w:t>
            </w:r>
            <w:r w:rsidR="00107A0A" w:rsidRPr="00EA620B">
              <w:rPr>
                <w:rFonts w:ascii="Arial" w:hAnsi="Arial" w:cs="Arial"/>
                <w:sz w:val="24"/>
                <w:szCs w:val="24"/>
              </w:rPr>
              <w:t>, RA3</w:t>
            </w:r>
          </w:p>
        </w:tc>
      </w:tr>
      <w:tr w:rsidR="00F1618D" w:rsidRPr="00EA620B" w:rsidTr="004A3142">
        <w:tc>
          <w:tcPr>
            <w:tcW w:w="5211" w:type="dxa"/>
            <w:gridSpan w:val="9"/>
            <w:shd w:val="pct10" w:color="auto" w:fill="auto"/>
            <w:vAlign w:val="center"/>
          </w:tcPr>
          <w:p w:rsidR="00F1618D" w:rsidRPr="00EA620B" w:rsidRDefault="00F1618D" w:rsidP="005001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Tratamiento y procesamiento de la información bibliográfica y documental: introducción a la catalogación y la descripción bibliográfica</w:t>
            </w:r>
          </w:p>
        </w:tc>
        <w:tc>
          <w:tcPr>
            <w:tcW w:w="1843" w:type="dxa"/>
            <w:gridSpan w:val="5"/>
            <w:shd w:val="pct10" w:color="auto" w:fill="auto"/>
            <w:vAlign w:val="center"/>
          </w:tcPr>
          <w:p w:rsidR="00F1618D" w:rsidRPr="00EA620B" w:rsidRDefault="00F1618D" w:rsidP="005001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US"/>
              </w:rPr>
              <w:t>CG6, CE4</w:t>
            </w:r>
          </w:p>
        </w:tc>
        <w:tc>
          <w:tcPr>
            <w:tcW w:w="1666" w:type="dxa"/>
            <w:shd w:val="pct10" w:color="auto" w:fill="auto"/>
            <w:vAlign w:val="center"/>
          </w:tcPr>
          <w:p w:rsidR="00F1618D" w:rsidRPr="00EA620B" w:rsidRDefault="00F1618D" w:rsidP="005001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US"/>
              </w:rPr>
              <w:t>RA2</w:t>
            </w:r>
          </w:p>
        </w:tc>
      </w:tr>
      <w:tr w:rsidR="00E607AA" w:rsidRPr="00EA620B" w:rsidTr="004A3142">
        <w:tc>
          <w:tcPr>
            <w:tcW w:w="5211" w:type="dxa"/>
            <w:gridSpan w:val="9"/>
            <w:shd w:val="pct10" w:color="auto" w:fill="auto"/>
            <w:vAlign w:val="center"/>
          </w:tcPr>
          <w:p w:rsidR="00E607AA" w:rsidRPr="00EA620B" w:rsidRDefault="00107A0A" w:rsidP="00EA62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Style w:val="nfasis"/>
                <w:rFonts w:ascii="Arial" w:hAnsi="Arial" w:cs="Arial"/>
                <w:i w:val="0"/>
                <w:sz w:val="24"/>
                <w:szCs w:val="24"/>
              </w:rPr>
              <w:t>Metodología de la Investigación Histórica</w:t>
            </w:r>
          </w:p>
        </w:tc>
        <w:tc>
          <w:tcPr>
            <w:tcW w:w="1843" w:type="dxa"/>
            <w:gridSpan w:val="5"/>
            <w:shd w:val="pct10" w:color="auto" w:fill="auto"/>
            <w:vAlign w:val="center"/>
          </w:tcPr>
          <w:p w:rsidR="00E607AA" w:rsidRPr="00EA620B" w:rsidRDefault="00107A0A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CB6, CG2, CE1, CE2</w:t>
            </w:r>
          </w:p>
        </w:tc>
        <w:tc>
          <w:tcPr>
            <w:tcW w:w="1666" w:type="dxa"/>
            <w:shd w:val="pct10" w:color="auto" w:fill="auto"/>
            <w:vAlign w:val="center"/>
          </w:tcPr>
          <w:p w:rsidR="00E607AA" w:rsidRPr="00EA620B" w:rsidRDefault="00A60585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RA1, RA</w:t>
            </w:r>
            <w:r w:rsidR="00107A0A" w:rsidRPr="00EA62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1618D" w:rsidRPr="00EA620B" w:rsidTr="004A3142">
        <w:tc>
          <w:tcPr>
            <w:tcW w:w="5211" w:type="dxa"/>
            <w:gridSpan w:val="9"/>
            <w:shd w:val="pct10" w:color="auto" w:fill="auto"/>
            <w:vAlign w:val="center"/>
          </w:tcPr>
          <w:p w:rsidR="00F1618D" w:rsidRPr="00EA620B" w:rsidRDefault="00F1618D" w:rsidP="005001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18D">
              <w:rPr>
                <w:rFonts w:ascii="Arial" w:hAnsi="Arial" w:cs="Arial"/>
                <w:sz w:val="24"/>
                <w:szCs w:val="24"/>
              </w:rPr>
              <w:t>La investigación cualitativa en humanidades y ciencias sociales</w:t>
            </w:r>
          </w:p>
        </w:tc>
        <w:tc>
          <w:tcPr>
            <w:tcW w:w="1843" w:type="dxa"/>
            <w:gridSpan w:val="5"/>
            <w:shd w:val="pct10" w:color="auto" w:fill="auto"/>
            <w:vAlign w:val="center"/>
          </w:tcPr>
          <w:p w:rsidR="00F1618D" w:rsidRPr="00EA620B" w:rsidRDefault="00F1618D" w:rsidP="005001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CB6, CG2, CE1, CE2</w:t>
            </w:r>
          </w:p>
        </w:tc>
        <w:tc>
          <w:tcPr>
            <w:tcW w:w="1666" w:type="dxa"/>
            <w:shd w:val="pct10" w:color="auto" w:fill="auto"/>
            <w:vAlign w:val="center"/>
          </w:tcPr>
          <w:p w:rsidR="00F1618D" w:rsidRPr="00EA620B" w:rsidRDefault="00F1618D" w:rsidP="005001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RA1, RA3</w:t>
            </w:r>
          </w:p>
        </w:tc>
      </w:tr>
      <w:tr w:rsidR="00AC6CCE" w:rsidRPr="00EA620B" w:rsidTr="004A3142">
        <w:tc>
          <w:tcPr>
            <w:tcW w:w="5211" w:type="dxa"/>
            <w:gridSpan w:val="9"/>
            <w:shd w:val="pct10" w:color="auto" w:fill="auto"/>
            <w:vAlign w:val="center"/>
          </w:tcPr>
          <w:p w:rsidR="00AC6CCE" w:rsidRPr="00F1618D" w:rsidRDefault="00AC6CCE" w:rsidP="008148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Representaciones colectivas y memorias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sociales</w:t>
            </w:r>
          </w:p>
        </w:tc>
        <w:tc>
          <w:tcPr>
            <w:tcW w:w="1843" w:type="dxa"/>
            <w:gridSpan w:val="5"/>
            <w:shd w:val="pct10" w:color="auto" w:fill="auto"/>
            <w:vAlign w:val="center"/>
          </w:tcPr>
          <w:p w:rsidR="00AC6CCE" w:rsidRPr="00EA620B" w:rsidRDefault="00AC6CCE" w:rsidP="008148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lastRenderedPageBreak/>
              <w:t>CB6, CG2, CE1</w:t>
            </w:r>
          </w:p>
        </w:tc>
        <w:tc>
          <w:tcPr>
            <w:tcW w:w="1666" w:type="dxa"/>
            <w:shd w:val="pct10" w:color="auto" w:fill="auto"/>
            <w:vAlign w:val="center"/>
          </w:tcPr>
          <w:p w:rsidR="00AC6CCE" w:rsidRDefault="00AC6CCE" w:rsidP="008148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RA1, RA2</w:t>
            </w:r>
          </w:p>
          <w:p w:rsidR="00AC6CCE" w:rsidRPr="00EA620B" w:rsidRDefault="00AC6CCE" w:rsidP="008148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RA3</w:t>
            </w:r>
          </w:p>
        </w:tc>
      </w:tr>
      <w:tr w:rsidR="00F1618D" w:rsidRPr="00EA620B" w:rsidTr="004A3142">
        <w:trPr>
          <w:trHeight w:val="1037"/>
        </w:trPr>
        <w:tc>
          <w:tcPr>
            <w:tcW w:w="5211" w:type="dxa"/>
            <w:gridSpan w:val="9"/>
            <w:shd w:val="pct10" w:color="auto" w:fill="auto"/>
            <w:vAlign w:val="center"/>
          </w:tcPr>
          <w:p w:rsidR="00F1618D" w:rsidRPr="00EA620B" w:rsidRDefault="00F1618D" w:rsidP="00EA620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lastRenderedPageBreak/>
              <w:t>La naturaleza de la investigación histórica y el oficio de historiador: métodos y técnicas para la investigación histórica</w:t>
            </w:r>
          </w:p>
        </w:tc>
        <w:tc>
          <w:tcPr>
            <w:tcW w:w="1843" w:type="dxa"/>
            <w:gridSpan w:val="5"/>
            <w:shd w:val="pct10" w:color="auto" w:fill="auto"/>
            <w:vAlign w:val="center"/>
          </w:tcPr>
          <w:p w:rsidR="00F1618D" w:rsidRPr="00EA620B" w:rsidRDefault="00F1618D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CB6, CG2, CE1, CE2</w:t>
            </w:r>
          </w:p>
        </w:tc>
        <w:tc>
          <w:tcPr>
            <w:tcW w:w="1666" w:type="dxa"/>
            <w:shd w:val="pct10" w:color="auto" w:fill="auto"/>
            <w:vAlign w:val="center"/>
          </w:tcPr>
          <w:p w:rsidR="00F1618D" w:rsidRPr="00EA620B" w:rsidRDefault="00F1618D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RA1, RA3</w:t>
            </w:r>
          </w:p>
        </w:tc>
      </w:tr>
      <w:tr w:rsidR="00F1618D" w:rsidRPr="00EA620B" w:rsidTr="004A3142">
        <w:tc>
          <w:tcPr>
            <w:tcW w:w="5211" w:type="dxa"/>
            <w:gridSpan w:val="9"/>
            <w:shd w:val="pct10" w:color="auto" w:fill="auto"/>
            <w:vAlign w:val="center"/>
          </w:tcPr>
          <w:p w:rsidR="00F1618D" w:rsidRPr="00EA620B" w:rsidRDefault="00F1618D" w:rsidP="00EA62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Nuevos métodos de investigación y docencia aplicados a la Historia: la historia y el cine</w:t>
            </w:r>
          </w:p>
        </w:tc>
        <w:tc>
          <w:tcPr>
            <w:tcW w:w="1843" w:type="dxa"/>
            <w:gridSpan w:val="5"/>
            <w:shd w:val="pct10" w:color="auto" w:fill="auto"/>
            <w:vAlign w:val="center"/>
          </w:tcPr>
          <w:p w:rsidR="00F1618D" w:rsidRPr="00EA620B" w:rsidRDefault="00F1618D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CG6, CE3</w:t>
            </w:r>
          </w:p>
        </w:tc>
        <w:tc>
          <w:tcPr>
            <w:tcW w:w="1666" w:type="dxa"/>
            <w:shd w:val="pct10" w:color="auto" w:fill="auto"/>
            <w:vAlign w:val="center"/>
          </w:tcPr>
          <w:p w:rsidR="00F1618D" w:rsidRPr="00EA620B" w:rsidRDefault="00F1618D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>RA1</w:t>
            </w:r>
            <w:r>
              <w:rPr>
                <w:rFonts w:ascii="Arial" w:hAnsi="Arial" w:cs="Arial"/>
                <w:sz w:val="24"/>
                <w:szCs w:val="24"/>
              </w:rPr>
              <w:t>, RA2</w:t>
            </w:r>
          </w:p>
        </w:tc>
      </w:tr>
      <w:tr w:rsidR="00F1618D" w:rsidRPr="00EA620B" w:rsidTr="004A3142">
        <w:tc>
          <w:tcPr>
            <w:tcW w:w="5211" w:type="dxa"/>
            <w:gridSpan w:val="9"/>
            <w:tcBorders>
              <w:bottom w:val="single" w:sz="4" w:space="0" w:color="auto"/>
            </w:tcBorders>
          </w:tcPr>
          <w:p w:rsidR="00F1618D" w:rsidRPr="00EA620B" w:rsidRDefault="00F1618D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F1618D" w:rsidRPr="00EA620B" w:rsidRDefault="00F1618D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1618D" w:rsidRPr="00EA620B" w:rsidRDefault="00F1618D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18D" w:rsidRPr="00EA620B" w:rsidTr="004A3142">
        <w:tc>
          <w:tcPr>
            <w:tcW w:w="8720" w:type="dxa"/>
            <w:gridSpan w:val="15"/>
            <w:shd w:val="pct25" w:color="auto" w:fill="auto"/>
          </w:tcPr>
          <w:p w:rsidR="00F1618D" w:rsidRPr="00EA620B" w:rsidRDefault="00F1618D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20B">
              <w:rPr>
                <w:rFonts w:ascii="Arial" w:hAnsi="Arial" w:cs="Arial"/>
                <w:b/>
                <w:sz w:val="24"/>
                <w:szCs w:val="24"/>
              </w:rPr>
              <w:t>BIBLIOGRAFÍA RECOMENDADA</w:t>
            </w:r>
          </w:p>
        </w:tc>
      </w:tr>
      <w:tr w:rsidR="00F1618D" w:rsidRPr="00EA620B" w:rsidTr="004A3142">
        <w:tc>
          <w:tcPr>
            <w:tcW w:w="8720" w:type="dxa"/>
            <w:gridSpan w:val="15"/>
            <w:tcBorders>
              <w:bottom w:val="single" w:sz="4" w:space="0" w:color="auto"/>
            </w:tcBorders>
          </w:tcPr>
          <w:p w:rsidR="00F1618D" w:rsidRPr="00FF4AD1" w:rsidRDefault="00F1618D" w:rsidP="002B3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BIEMER, P. P., GROVES, R. M., LYBERG, L. E., MATHIOWETZ, N. A., y SUDMAN, S., eds.: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Measurement Errors in Surveys.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Nueva York: John Wiley, 1991.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BLACK, T.R.: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Doing Quantitative Research in the Social Sciences: An Integrated Approach to Research Design, Measurement and Statistics.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Londres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: Sage, 1999.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BLAIKIE, N.: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Approaches to Social Inquiry.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Cambridge: Polity Press, 1993.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BRYMAN, A.: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Quantity and Quality in Social Research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Londres: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Routledge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>, 1988.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 xml:space="preserve">CALLEJO, J.: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El grupo de discusión: introducción a una práctica de investigación.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Barcelona: Ariel, 2001.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CAMPBELL, D.T., y STANLEY, J.C.: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Experimental and Quasi-experimental Designs for Research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Chicago: Rand McNally, 1963.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CARLEY, M.: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Social Measurement and Social Indicators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Londres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: Allen &amp; Unwin, 1981.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CHIRBAN, J.T.: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Interviewing in Depth: The Interactive-Relational Approach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Newbury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 Park: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Sage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>, 1996.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 xml:space="preserve">COCHRAN, W. G.: </w:t>
            </w:r>
            <w:proofErr w:type="spellStart"/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Sampling</w:t>
            </w:r>
            <w:proofErr w:type="spellEnd"/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Techniques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. Nueva York: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Wiley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, 1977 (trad. esp.,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Técnicas de muestreo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,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 México: Continental, 1987).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COOK, T.D., y CAMPBELL, D.T.: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Quasi-experimentation: Design and Analytic Issues for Field Settings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Boston: Houghton Mifflin.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CONVERSE, J.M., y PRESSER, S.: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Survey Questions: Handcrafting the Standardized Questionnaire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Thousand Oaks: Sage, 1986.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 xml:space="preserve">CORBETTA, P.: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Metodología y técnicas de investigación social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Madrid: McGraw-Hill, 2003.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CRESWELL, J.W.: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Qualitative and Quantitative Approaches.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Thousand Oaks: Sage, 1994.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DENZIN, N.K.: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Interpretative Ethnography: Ethnographic Practices for the Twenty-first Century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Thousand Oaks: Sage, 1997.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DENZIN, N.K., y LINCOLN, Y.S., eds.: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Handbook of Qualitative Research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Newbury Park: Sage, 1994.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DUNCAN, O.D.: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Notes on Social Measurement: Historical and Critical.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Nueva York: Russell Sage Foundation, 1984.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FIREBAUGH, G.: </w:t>
            </w:r>
            <w:proofErr w:type="spellStart"/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Analyzing</w:t>
            </w:r>
            <w:proofErr w:type="spellEnd"/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Repeated Surveys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Thousand Oaks: Sage, 1997.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FOWLER, F. J. Jr.: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Improving Survey Questions: Design and Evaluation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Thousand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Oaks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Sage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>, 1995.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 xml:space="preserve">GARCÍA FERRANDO, M., IBÁLEZ, J., y ALVICA, F.: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El análisis de la realidad social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Madrid: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Alianza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 Editorial, 1986.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GOLDTHORPE, J.H.: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On Sociology: Numbers, Narratives, and the Integration of Research and Theory.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Oxford: Oxford University Press.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GROVES, R.M.: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Survey Errors and Survey Costs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Nueva York: Wiley.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GUBRIUM, J.F., y HOLSTEIN, J.A., eds.: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Handbook of Interview Research: Context and Method.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Thousand Oaks: Sage, 2002.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HAMMERSLEY, M., y ATKINSON, P.: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Ethnography: Principles in Practice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Londres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: Tavistock.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HERITAGE, J.: </w:t>
            </w:r>
            <w:proofErr w:type="spellStart"/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Garfinkel</w:t>
            </w:r>
            <w:proofErr w:type="spellEnd"/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and Ethnomethodology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Cambridge: Polity Press, 1984.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HORN, R.V.: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Statistical Indicators </w:t>
            </w:r>
            <w:proofErr w:type="spellStart"/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fot</w:t>
            </w:r>
            <w:proofErr w:type="spellEnd"/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the Economic and Social Sciences.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Cambridge: C.U.P., 1993.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KAHN, R.L., y CANNEL, C.F.: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The Dynamics of Interviewing.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Nueva York: Wiley.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KASPRZYK, D., DUNCAN, G., KALTON, G., y SINGH, M.P., eds.: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Panel Surveys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Nueva York: Wiley, 1989.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KELLEHEAR, A.: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The Unobtrusive Researcher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St. Leonard: Allen &amp; Unwin, 1993.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KIECOLT, K.J., y NATHAN, L.E.: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Secondary Analysis of Survey Data.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Beverley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Hills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Sage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>. 1985.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 xml:space="preserve">KISH, L.: </w:t>
            </w:r>
            <w:proofErr w:type="spellStart"/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Survey</w:t>
            </w:r>
            <w:proofErr w:type="spellEnd"/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Sampling</w:t>
            </w:r>
            <w:proofErr w:type="spellEnd"/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Nueva York: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Wiley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, 1965 (hay trad. esp.,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Muestreo de encuestas</w:t>
            </w:r>
            <w:r w:rsidRPr="00EA620B">
              <w:rPr>
                <w:rFonts w:ascii="Arial" w:hAnsi="Arial" w:cs="Arial"/>
                <w:sz w:val="24"/>
                <w:szCs w:val="24"/>
              </w:rPr>
              <w:t>, México: Trillas, 1979).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KREBS, D., y SCHMIDT, P., eds.: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New Directions in Attitude Measurement.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Nueva York/Berlin: Walter de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Gruyter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, 1993.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KUHN, T.S.: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The Structure of Scientific Revolutions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Chicago: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University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 of Chicago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Press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>, 1970 (hay trad. esp., México: Fondo de Cultura Económica, 1971).</w:t>
            </w:r>
          </w:p>
          <w:p w:rsidR="00F1618D" w:rsidRPr="00FF4AD1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 xml:space="preserve">LABOV, W.: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Modelos sociolingüísticos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F4AD1">
              <w:rPr>
                <w:rFonts w:ascii="Arial" w:hAnsi="Arial" w:cs="Arial"/>
                <w:sz w:val="24"/>
                <w:szCs w:val="24"/>
                <w:lang w:val="en-GB"/>
              </w:rPr>
              <w:t xml:space="preserve">Madrid: </w:t>
            </w:r>
            <w:proofErr w:type="spellStart"/>
            <w:r w:rsidRPr="00FF4AD1">
              <w:rPr>
                <w:rFonts w:ascii="Arial" w:hAnsi="Arial" w:cs="Arial"/>
                <w:sz w:val="24"/>
                <w:szCs w:val="24"/>
                <w:lang w:val="en-GB"/>
              </w:rPr>
              <w:t>Cátedra</w:t>
            </w:r>
            <w:proofErr w:type="spellEnd"/>
            <w:r w:rsidRPr="00FF4AD1">
              <w:rPr>
                <w:rFonts w:ascii="Arial" w:hAnsi="Arial" w:cs="Arial"/>
                <w:sz w:val="24"/>
                <w:szCs w:val="24"/>
                <w:lang w:val="en-GB"/>
              </w:rPr>
              <w:t>, 1983.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LOFLAND, J., and LOFLAND, L. H.: </w:t>
            </w:r>
            <w:proofErr w:type="spellStart"/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Analyzing</w:t>
            </w:r>
            <w:proofErr w:type="spellEnd"/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Social Settings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Belmont: Wadsworth.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MARANELL, G.M., ed.: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Scaling: A Sourcebook for Behavioural Scientists.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Chicago: Aldine, 1974.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MAXIM, P.S.: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Quantitative Research Methods in the Social Sciences.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Cambridge: C.U.P., 1999.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MILLER, R.L.: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Researching Life Stories and Family Histories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Thousand Oaks: Sage, 2000.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MISHLER, E.G.: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Research Interviewing: Context and Narrative.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Cambridge, Mass.: Harvard University Press, 1986.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F4AD1">
              <w:rPr>
                <w:rFonts w:ascii="Arial" w:hAnsi="Arial" w:cs="Arial"/>
                <w:sz w:val="24"/>
                <w:szCs w:val="24"/>
                <w:lang w:val="en-GB"/>
              </w:rPr>
              <w:t xml:space="preserve">MORENO FERNÁNDEZ, F.: </w:t>
            </w:r>
            <w:proofErr w:type="spellStart"/>
            <w:r w:rsidRPr="00FF4AD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Metodología</w:t>
            </w:r>
            <w:proofErr w:type="spellEnd"/>
            <w:r w:rsidRPr="00FF4AD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4AD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sociolingüística</w:t>
            </w:r>
            <w:proofErr w:type="spellEnd"/>
            <w:r w:rsidRPr="00FF4AD1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Madrid: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Gredos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, 1990.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NEWMAN, I., y BENZ, C.R.: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Qualitative-Quantitative Research Methodology: Exploring the Interactive Continuum.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Carbondale: Southern Illinois University Press, 1988.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PEDHAZUR, E., y PEDHAZUR SCHMELKIN, L.: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Measurement Design and Analysis: An Integrated Approach.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Hillsdale: Lawrence Erlbaum Associates, 1991.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PLUMMER, K.: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Documents of Life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. Boston: Allen &amp; Unwin, 1983.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nb-NO"/>
              </w:rPr>
              <w:t xml:space="preserve">POPPER, K.: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nb-NO"/>
              </w:rPr>
              <w:t>Logik der Forschung</w:t>
            </w:r>
            <w:r w:rsidRPr="00EA620B">
              <w:rPr>
                <w:rFonts w:ascii="Arial" w:hAnsi="Arial" w:cs="Arial"/>
                <w:sz w:val="24"/>
                <w:szCs w:val="24"/>
                <w:lang w:val="nb-NO"/>
              </w:rPr>
              <w:t xml:space="preserve">. 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Viena, 1934 (hay trad. esp.,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La lógica de la investigación científica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Madrid: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Tecnos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, 1962).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REICHENBACH, H.: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The Rise of Scientific Philosophy.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Berkeley: University of California Press, 1951.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RITZER, G., y SMART, B.: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Handbook of Social Theory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Londres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: Sage, 2001.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ROBINSON, J.P., SHAVER, P.R., y WRIGHTSMAN, L.S.: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Measures of Personality and Social Psychological Attitudes.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San Diego: Academic Press, 1991. 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ROBINSON, J.P., SHAVER, P.R., y WRIGHTSMAN, L.S.: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Measures of Political Attitudes. 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San Diego: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Academic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</w:rPr>
              <w:t>Press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</w:rPr>
              <w:t xml:space="preserve">, 1999. 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 xml:space="preserve">RODRÍGUEZ OSUNA, J.: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Métodos de muestreo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, en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Cuadernos Metodológicos</w:t>
            </w:r>
            <w:r w:rsidRPr="00EA620B">
              <w:rPr>
                <w:rFonts w:ascii="Arial" w:hAnsi="Arial" w:cs="Arial"/>
                <w:sz w:val="24"/>
                <w:szCs w:val="24"/>
              </w:rPr>
              <w:t>, nº 1. Madrid: CIS, 1991.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</w:rPr>
              <w:t xml:space="preserve">RODRÍGUEZ OSUNA, J.: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Métodos de muestreo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, en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</w:rPr>
              <w:t>Cuadernos Metodológicos</w:t>
            </w:r>
            <w:r w:rsidRPr="00EA620B">
              <w:rPr>
                <w:rFonts w:ascii="Arial" w:hAnsi="Arial" w:cs="Arial"/>
                <w:sz w:val="24"/>
                <w:szCs w:val="24"/>
              </w:rPr>
              <w:t xml:space="preserve">, nº 6.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Madrid: CIS, 1993.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SCOTT, J.: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A Matter of Record: Documentary Sources in Social Research.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Cambridge: Polity Press, 1990.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SPRADLEY, J.P.: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The Ethnographic Interview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. Nueva York: Holt,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Rineheart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 &amp; Winston, 1979.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STEWART, D.W., y SHAMDASANI, P. M.: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Focus Groups: Theory and Practice.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Newbury Park: Sage, 1990.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STINCHCOMBE, A.L.: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Constructing Social Theories.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Nueva York: Harcourt, Brace &amp; World, 1968.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SUDMAN, S., BRADBURN, N.M., y SCHWARZ, N.: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Thinking about Answers: The Application of Cognitive Processes to Survey Methodology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. San Francisco: </w:t>
            </w:r>
            <w:proofErr w:type="spellStart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Jossey</w:t>
            </w:r>
            <w:proofErr w:type="spellEnd"/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-Bass, 1996.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TASHAKKORI, A, y TEDDLIE, C.: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Mixed Methodology: Combining Qualitative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lastRenderedPageBreak/>
              <w:t xml:space="preserve">and Quantitative Approaches. 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>Thousand Oaks: Sage, 1998.</w:t>
            </w:r>
          </w:p>
          <w:p w:rsidR="00F1618D" w:rsidRPr="00EA620B" w:rsidRDefault="00F1618D" w:rsidP="00EA62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WEBB, E., CAMPBELL, D.T., SCHWARTZ, D., y SECHREST, L.: </w:t>
            </w:r>
            <w:r w:rsidRPr="00EA620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Nonreactive Measures in the Social Sciences</w:t>
            </w:r>
            <w:r w:rsidRPr="00EA620B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EA620B">
              <w:rPr>
                <w:rFonts w:ascii="Arial" w:hAnsi="Arial" w:cs="Arial"/>
                <w:sz w:val="24"/>
                <w:szCs w:val="24"/>
              </w:rPr>
              <w:t>Boston: Ho</w:t>
            </w:r>
            <w:r>
              <w:rPr>
                <w:rFonts w:ascii="Arial" w:hAnsi="Arial" w:cs="Arial"/>
                <w:sz w:val="24"/>
                <w:szCs w:val="24"/>
              </w:rPr>
              <w:t xml:space="preserve">ughton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Mifflin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2ª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1981.</w:t>
            </w:r>
          </w:p>
        </w:tc>
      </w:tr>
    </w:tbl>
    <w:p w:rsidR="00F5130A" w:rsidRPr="00F5130A" w:rsidRDefault="00F5130A" w:rsidP="00F5130A">
      <w:pPr>
        <w:jc w:val="both"/>
        <w:rPr>
          <w:rFonts w:ascii="Arial" w:hAnsi="Arial" w:cs="Arial"/>
          <w:sz w:val="24"/>
          <w:szCs w:val="24"/>
        </w:rPr>
      </w:pPr>
    </w:p>
    <w:sectPr w:rsidR="00F5130A" w:rsidRPr="00F5130A" w:rsidSect="00FC2BF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6A" w:rsidRDefault="0012116A" w:rsidP="003C2C49">
      <w:pPr>
        <w:spacing w:after="0" w:line="240" w:lineRule="auto"/>
      </w:pPr>
      <w:r>
        <w:separator/>
      </w:r>
    </w:p>
  </w:endnote>
  <w:endnote w:type="continuationSeparator" w:id="0">
    <w:p w:rsidR="0012116A" w:rsidRDefault="0012116A" w:rsidP="003C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6A" w:rsidRDefault="0012116A" w:rsidP="003C2C49">
      <w:pPr>
        <w:spacing w:after="0" w:line="240" w:lineRule="auto"/>
      </w:pPr>
      <w:r>
        <w:separator/>
      </w:r>
    </w:p>
  </w:footnote>
  <w:footnote w:type="continuationSeparator" w:id="0">
    <w:p w:rsidR="0012116A" w:rsidRDefault="0012116A" w:rsidP="003C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809"/>
      <w:gridCol w:w="200"/>
      <w:gridCol w:w="2891"/>
    </w:tblGrid>
    <w:tr w:rsidR="003C2C49" w:rsidRPr="006F6F03" w:rsidTr="004137A0"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3C2C49" w:rsidRPr="00666D1A" w:rsidRDefault="00E12B35" w:rsidP="003C2C49">
          <w:pPr>
            <w:tabs>
              <w:tab w:val="left" w:pos="1730"/>
              <w:tab w:val="left" w:pos="4500"/>
              <w:tab w:val="left" w:pos="7380"/>
            </w:tabs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2052320" cy="946150"/>
                <wp:effectExtent l="0" t="0" r="5080" b="6350"/>
                <wp:docPr id="1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32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3C2C49" w:rsidRPr="003C2C49" w:rsidRDefault="00E12B35" w:rsidP="003C2C49">
          <w:pPr>
            <w:tabs>
              <w:tab w:val="left" w:pos="4500"/>
              <w:tab w:val="left" w:pos="7380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31750" cy="935355"/>
                <wp:effectExtent l="0" t="0" r="635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:rsidR="003C2C49" w:rsidRPr="003C2C49" w:rsidRDefault="003C2C49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24"/>
              <w:szCs w:val="24"/>
              <w:lang w:eastAsia="es-ES"/>
            </w:rPr>
          </w:pPr>
        </w:p>
        <w:p w:rsidR="003C2C49" w:rsidRPr="003C2C49" w:rsidRDefault="003C2C49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24"/>
              <w:szCs w:val="24"/>
              <w:lang w:eastAsia="es-ES"/>
            </w:rPr>
          </w:pPr>
        </w:p>
        <w:p w:rsidR="003C2C49" w:rsidRPr="00666D1A" w:rsidRDefault="007D771C" w:rsidP="00666D1A">
          <w:pPr>
            <w:keepNext/>
            <w:tabs>
              <w:tab w:val="left" w:pos="4500"/>
              <w:tab w:val="left" w:pos="7380"/>
            </w:tabs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Cs/>
              <w:color w:val="006073"/>
              <w:sz w:val="18"/>
              <w:szCs w:val="18"/>
              <w:lang w:eastAsia="es-ES"/>
            </w:rPr>
          </w:pPr>
          <w:r>
            <w:rPr>
              <w:rFonts w:ascii="Arial" w:eastAsia="Arial Unicode MS" w:hAnsi="Arial" w:cs="Arial"/>
              <w:bCs/>
              <w:color w:val="006073"/>
              <w:sz w:val="18"/>
              <w:szCs w:val="18"/>
              <w:lang w:eastAsia="es-ES"/>
            </w:rPr>
            <w:t xml:space="preserve">Máster en </w:t>
          </w:r>
          <w:r w:rsidR="00836C72">
            <w:rPr>
              <w:rFonts w:ascii="Arial" w:eastAsia="Arial Unicode MS" w:hAnsi="Arial" w:cs="Arial"/>
              <w:bCs/>
              <w:color w:val="006073"/>
              <w:sz w:val="18"/>
              <w:szCs w:val="18"/>
              <w:lang w:eastAsia="es-ES"/>
            </w:rPr>
            <w:t>Estudios Hispánicos</w:t>
          </w:r>
        </w:p>
        <w:p w:rsidR="003C2C49" w:rsidRPr="003C2C49" w:rsidRDefault="003C2C49" w:rsidP="003C2C49">
          <w:pPr>
            <w:keepNext/>
            <w:tabs>
              <w:tab w:val="left" w:pos="4500"/>
              <w:tab w:val="left" w:pos="7380"/>
            </w:tabs>
            <w:spacing w:after="0" w:line="240" w:lineRule="auto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24"/>
              <w:szCs w:val="24"/>
              <w:lang w:eastAsia="es-ES"/>
            </w:rPr>
          </w:pPr>
        </w:p>
      </w:tc>
      <w:tc>
        <w:tcPr>
          <w:tcW w:w="193" w:type="dxa"/>
          <w:tcBorders>
            <w:bottom w:val="nil"/>
          </w:tcBorders>
        </w:tcPr>
        <w:p w:rsidR="003C2C49" w:rsidRPr="003C2C49" w:rsidRDefault="00E12B35" w:rsidP="003C2C49">
          <w:pPr>
            <w:tabs>
              <w:tab w:val="left" w:pos="4500"/>
              <w:tab w:val="left" w:pos="7380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31750" cy="935355"/>
                <wp:effectExtent l="0" t="0" r="6350" b="0"/>
                <wp:docPr id="3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4" w:type="dxa"/>
          <w:tcBorders>
            <w:bottom w:val="nil"/>
          </w:tcBorders>
        </w:tcPr>
        <w:p w:rsidR="003C2C49" w:rsidRPr="003C2C49" w:rsidRDefault="003C2C49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16"/>
              <w:szCs w:val="20"/>
              <w:lang w:eastAsia="es-ES"/>
            </w:rPr>
          </w:pPr>
        </w:p>
        <w:p w:rsidR="003C2C49" w:rsidRPr="00666D1A" w:rsidRDefault="00666D1A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20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20"/>
              <w:lang w:eastAsia="es-ES"/>
            </w:rPr>
            <w:t>Facultad de Filosofía y Letras</w:t>
          </w:r>
        </w:p>
        <w:p w:rsidR="003C2C49" w:rsidRPr="00FF4AD1" w:rsidRDefault="003C2C49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val="pt-BR"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 xml:space="preserve">Avda. </w:t>
          </w:r>
          <w:r w:rsidRPr="00FF4AD1">
            <w:rPr>
              <w:rFonts w:ascii="Arial" w:eastAsia="Times New Roman" w:hAnsi="Arial" w:cs="Arial"/>
              <w:color w:val="717579"/>
              <w:sz w:val="16"/>
              <w:szCs w:val="16"/>
              <w:lang w:val="pt-BR" w:eastAsia="es-ES"/>
            </w:rPr>
            <w:t>Doctor Gómez  Ulla, s/n.</w:t>
          </w:r>
        </w:p>
        <w:p w:rsidR="003C2C49" w:rsidRPr="00FF4AD1" w:rsidRDefault="003C2C49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val="pt-BR" w:eastAsia="es-ES"/>
            </w:rPr>
          </w:pPr>
          <w:r w:rsidRPr="00FF4AD1">
            <w:rPr>
              <w:rFonts w:ascii="Arial" w:eastAsia="Times New Roman" w:hAnsi="Arial" w:cs="Arial"/>
              <w:color w:val="717579"/>
              <w:sz w:val="16"/>
              <w:szCs w:val="16"/>
              <w:lang w:val="pt-BR" w:eastAsia="es-ES"/>
            </w:rPr>
            <w:t>11003 - Cádiz.</w:t>
          </w:r>
        </w:p>
        <w:p w:rsidR="003C2C49" w:rsidRPr="00FF4AD1" w:rsidRDefault="003C2C49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val="pt-BR" w:eastAsia="es-ES"/>
            </w:rPr>
          </w:pPr>
          <w:r w:rsidRPr="00FF4AD1">
            <w:rPr>
              <w:rFonts w:ascii="Arial" w:eastAsia="Times New Roman" w:hAnsi="Arial" w:cs="Arial"/>
              <w:color w:val="717579"/>
              <w:sz w:val="16"/>
              <w:szCs w:val="16"/>
              <w:lang w:val="pt-BR" w:eastAsia="es-ES"/>
            </w:rPr>
            <w:t>Teléfono:  956 – 01.55.00</w:t>
          </w:r>
        </w:p>
        <w:p w:rsidR="003C2C49" w:rsidRPr="00FF4AD1" w:rsidRDefault="003C2C49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val="pt-BR" w:eastAsia="es-ES"/>
            </w:rPr>
          </w:pPr>
          <w:r w:rsidRPr="00FF4AD1">
            <w:rPr>
              <w:rFonts w:ascii="Arial" w:eastAsia="Times New Roman" w:hAnsi="Arial" w:cs="Arial"/>
              <w:color w:val="717579"/>
              <w:sz w:val="16"/>
              <w:szCs w:val="16"/>
              <w:lang w:val="pt-BR" w:eastAsia="es-ES"/>
            </w:rPr>
            <w:t>Fax: 956 – 01.55.01</w:t>
          </w:r>
        </w:p>
        <w:p w:rsidR="003C2C49" w:rsidRPr="00FF4AD1" w:rsidRDefault="00A04A84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16"/>
              <w:szCs w:val="20"/>
              <w:lang w:val="pt-BR" w:eastAsia="es-ES"/>
            </w:rPr>
          </w:pPr>
          <w:hyperlink r:id="rId3" w:history="1">
            <w:r w:rsidR="003C2C49" w:rsidRPr="00FF4AD1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pt-BR" w:eastAsia="es-ES"/>
              </w:rPr>
              <w:t>http://www.uca.es/lfilosofiayletras</w:t>
            </w:r>
          </w:hyperlink>
        </w:p>
      </w:tc>
    </w:tr>
  </w:tbl>
  <w:p w:rsidR="003C2C49" w:rsidRDefault="003C2C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75A"/>
    <w:multiLevelType w:val="hybridMultilevel"/>
    <w:tmpl w:val="82DCA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D7854"/>
    <w:multiLevelType w:val="hybridMultilevel"/>
    <w:tmpl w:val="CCF43C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0A"/>
    <w:rsid w:val="000063D3"/>
    <w:rsid w:val="0006754B"/>
    <w:rsid w:val="000C3735"/>
    <w:rsid w:val="000D0098"/>
    <w:rsid w:val="000D729D"/>
    <w:rsid w:val="00104186"/>
    <w:rsid w:val="00107A0A"/>
    <w:rsid w:val="0012116A"/>
    <w:rsid w:val="00277DFF"/>
    <w:rsid w:val="00287067"/>
    <w:rsid w:val="002A25B5"/>
    <w:rsid w:val="002B3696"/>
    <w:rsid w:val="002B6D5D"/>
    <w:rsid w:val="002E5BD4"/>
    <w:rsid w:val="00332A88"/>
    <w:rsid w:val="00354339"/>
    <w:rsid w:val="00364FF0"/>
    <w:rsid w:val="00382957"/>
    <w:rsid w:val="003B0A1C"/>
    <w:rsid w:val="003C1F8E"/>
    <w:rsid w:val="003C2C49"/>
    <w:rsid w:val="003C668A"/>
    <w:rsid w:val="004137A0"/>
    <w:rsid w:val="00442C91"/>
    <w:rsid w:val="00464678"/>
    <w:rsid w:val="00467D5F"/>
    <w:rsid w:val="004803AA"/>
    <w:rsid w:val="00496B7E"/>
    <w:rsid w:val="004A290D"/>
    <w:rsid w:val="004A3142"/>
    <w:rsid w:val="004B33F5"/>
    <w:rsid w:val="004C2BB9"/>
    <w:rsid w:val="004C7E2F"/>
    <w:rsid w:val="00540DE8"/>
    <w:rsid w:val="005D3786"/>
    <w:rsid w:val="00601F78"/>
    <w:rsid w:val="00653701"/>
    <w:rsid w:val="00666D1A"/>
    <w:rsid w:val="006958EB"/>
    <w:rsid w:val="006A2DB4"/>
    <w:rsid w:val="006A5F4E"/>
    <w:rsid w:val="006F6F03"/>
    <w:rsid w:val="006F6FA8"/>
    <w:rsid w:val="007466D5"/>
    <w:rsid w:val="00761AD8"/>
    <w:rsid w:val="007B7638"/>
    <w:rsid w:val="007D771C"/>
    <w:rsid w:val="007F5E0F"/>
    <w:rsid w:val="00830670"/>
    <w:rsid w:val="00833C19"/>
    <w:rsid w:val="00836C72"/>
    <w:rsid w:val="00851373"/>
    <w:rsid w:val="008B4A75"/>
    <w:rsid w:val="008B5F89"/>
    <w:rsid w:val="0096670A"/>
    <w:rsid w:val="0097616E"/>
    <w:rsid w:val="009A651A"/>
    <w:rsid w:val="009B51BC"/>
    <w:rsid w:val="009D1B5A"/>
    <w:rsid w:val="00A04A84"/>
    <w:rsid w:val="00A60585"/>
    <w:rsid w:val="00AC6CCE"/>
    <w:rsid w:val="00AE0817"/>
    <w:rsid w:val="00B2389A"/>
    <w:rsid w:val="00B43E6A"/>
    <w:rsid w:val="00B84A31"/>
    <w:rsid w:val="00BD4630"/>
    <w:rsid w:val="00BE049F"/>
    <w:rsid w:val="00BE2272"/>
    <w:rsid w:val="00BF0AD2"/>
    <w:rsid w:val="00C26BE2"/>
    <w:rsid w:val="00C32941"/>
    <w:rsid w:val="00C47A33"/>
    <w:rsid w:val="00C843B4"/>
    <w:rsid w:val="00D060D6"/>
    <w:rsid w:val="00D34852"/>
    <w:rsid w:val="00DE0636"/>
    <w:rsid w:val="00E122FE"/>
    <w:rsid w:val="00E12B35"/>
    <w:rsid w:val="00E16820"/>
    <w:rsid w:val="00E607AA"/>
    <w:rsid w:val="00E67FEB"/>
    <w:rsid w:val="00E7689C"/>
    <w:rsid w:val="00E80631"/>
    <w:rsid w:val="00EA620B"/>
    <w:rsid w:val="00ED6144"/>
    <w:rsid w:val="00F058D0"/>
    <w:rsid w:val="00F1618D"/>
    <w:rsid w:val="00F44B94"/>
    <w:rsid w:val="00F463F4"/>
    <w:rsid w:val="00F5130A"/>
    <w:rsid w:val="00F57209"/>
    <w:rsid w:val="00FC2BF7"/>
    <w:rsid w:val="00FF3385"/>
    <w:rsid w:val="00FF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0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3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2C4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3C2C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C2C4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3C2C4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C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C2C49"/>
    <w:rPr>
      <w:rFonts w:ascii="Tahoma" w:eastAsia="Calibri" w:hAnsi="Tahoma" w:cs="Tahoma"/>
      <w:sz w:val="16"/>
      <w:szCs w:val="16"/>
    </w:rPr>
  </w:style>
  <w:style w:type="character" w:styleId="nfasis">
    <w:name w:val="Emphasis"/>
    <w:uiPriority w:val="20"/>
    <w:qFormat/>
    <w:rsid w:val="00107A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0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3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2C4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3C2C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C2C4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3C2C4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C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C2C49"/>
    <w:rPr>
      <w:rFonts w:ascii="Tahoma" w:eastAsia="Calibri" w:hAnsi="Tahoma" w:cs="Tahoma"/>
      <w:sz w:val="16"/>
      <w:szCs w:val="16"/>
    </w:rPr>
  </w:style>
  <w:style w:type="character" w:styleId="nfasis">
    <w:name w:val="Emphasis"/>
    <w:uiPriority w:val="20"/>
    <w:qFormat/>
    <w:rsid w:val="00107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lfilosofiayletra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339C-2957-4BF1-83E7-44C66711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1656</Words>
  <Characters>9112</Characters>
  <Application>Microsoft Office Word</Application>
  <DocSecurity>4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10747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http://www.uca.es/lfilosofiayletras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Vicente</cp:lastModifiedBy>
  <cp:revision>2</cp:revision>
  <cp:lastPrinted>2017-07-10T20:48:00Z</cp:lastPrinted>
  <dcterms:created xsi:type="dcterms:W3CDTF">2017-11-13T10:29:00Z</dcterms:created>
  <dcterms:modified xsi:type="dcterms:W3CDTF">2017-11-13T10:29:00Z</dcterms:modified>
</cp:coreProperties>
</file>