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29" w:type="pct"/>
        <w:tblInd w:w="-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126"/>
        <w:gridCol w:w="12676"/>
      </w:tblGrid>
      <w:tr w:rsidR="00D7050D" w:rsidRPr="00BF339D" w:rsidTr="00D7050D">
        <w:tc>
          <w:tcPr>
            <w:tcW w:w="718" w:type="pct"/>
          </w:tcPr>
          <w:p w:rsidR="00D7050D" w:rsidRPr="00BF339D" w:rsidRDefault="00D7050D" w:rsidP="00112D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BF339D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112DFD" w:rsidRPr="00BF339D">
              <w:rPr>
                <w:rFonts w:ascii="Times New Roman" w:hAnsi="Times New Roman" w:cs="Times New Roman"/>
                <w:b/>
                <w:sz w:val="24"/>
                <w:szCs w:val="24"/>
              </w:rPr>
              <w:t>á</w:t>
            </w:r>
            <w:r w:rsidRPr="00BF3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ster: </w:t>
            </w:r>
          </w:p>
        </w:tc>
        <w:tc>
          <w:tcPr>
            <w:tcW w:w="4282" w:type="pct"/>
          </w:tcPr>
          <w:p w:rsidR="00D7050D" w:rsidRPr="00BF339D" w:rsidRDefault="00D7050D" w:rsidP="009866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986660" w:rsidRPr="00BF339D">
              <w:rPr>
                <w:rFonts w:ascii="Times New Roman" w:hAnsi="Times New Roman" w:cs="Times New Roman"/>
                <w:b/>
                <w:sz w:val="24"/>
                <w:szCs w:val="24"/>
              </w:rPr>
              <w:t>Á</w:t>
            </w:r>
            <w:r w:rsidRPr="00BF339D">
              <w:rPr>
                <w:rFonts w:ascii="Times New Roman" w:hAnsi="Times New Roman" w:cs="Times New Roman"/>
                <w:b/>
                <w:sz w:val="24"/>
                <w:szCs w:val="24"/>
              </w:rPr>
              <w:t>STER EN ESTUDIOS HISPÁNICOS</w:t>
            </w:r>
          </w:p>
        </w:tc>
      </w:tr>
      <w:tr w:rsidR="00D7050D" w:rsidRPr="00BF339D" w:rsidTr="00D7050D">
        <w:tc>
          <w:tcPr>
            <w:tcW w:w="718" w:type="pct"/>
          </w:tcPr>
          <w:p w:rsidR="00D7050D" w:rsidRPr="00BF339D" w:rsidRDefault="00D7050D" w:rsidP="00D241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Módulo: </w:t>
            </w:r>
          </w:p>
        </w:tc>
        <w:tc>
          <w:tcPr>
            <w:tcW w:w="4282" w:type="pct"/>
          </w:tcPr>
          <w:p w:rsidR="00D7050D" w:rsidRPr="00BF339D" w:rsidRDefault="00AD40F2" w:rsidP="00D241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b/>
                <w:sz w:val="24"/>
                <w:szCs w:val="24"/>
              </w:rPr>
              <w:t>COMÚN</w:t>
            </w:r>
          </w:p>
        </w:tc>
      </w:tr>
      <w:tr w:rsidR="00D7050D" w:rsidRPr="00BF339D" w:rsidTr="00D7050D">
        <w:tc>
          <w:tcPr>
            <w:tcW w:w="718" w:type="pct"/>
          </w:tcPr>
          <w:p w:rsidR="00D7050D" w:rsidRPr="00BF339D" w:rsidRDefault="00D7050D" w:rsidP="00D241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Curso:  </w:t>
            </w:r>
          </w:p>
        </w:tc>
        <w:tc>
          <w:tcPr>
            <w:tcW w:w="4282" w:type="pct"/>
          </w:tcPr>
          <w:p w:rsidR="00A17E80" w:rsidRPr="00BF339D" w:rsidRDefault="00AD40F2" w:rsidP="00A17E80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b/>
                <w:sz w:val="24"/>
                <w:szCs w:val="24"/>
              </w:rPr>
              <w:t>Crítica, edición y comentario de textos</w:t>
            </w:r>
          </w:p>
        </w:tc>
      </w:tr>
      <w:tr w:rsidR="00D7050D" w:rsidRPr="00BF339D" w:rsidTr="00D7050D">
        <w:tc>
          <w:tcPr>
            <w:tcW w:w="718" w:type="pct"/>
          </w:tcPr>
          <w:p w:rsidR="00D7050D" w:rsidRPr="00BF339D" w:rsidRDefault="00D7050D" w:rsidP="00D241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Coordinador Materia: </w:t>
            </w:r>
          </w:p>
        </w:tc>
        <w:tc>
          <w:tcPr>
            <w:tcW w:w="4282" w:type="pct"/>
          </w:tcPr>
          <w:p w:rsidR="00D7050D" w:rsidRPr="00BF339D" w:rsidRDefault="00AD40F2" w:rsidP="00D241DF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F339D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Fátima Coca Ramírez </w:t>
            </w:r>
          </w:p>
        </w:tc>
      </w:tr>
    </w:tbl>
    <w:p w:rsidR="00D7050D" w:rsidRPr="00BF339D" w:rsidRDefault="00D7050D" w:rsidP="00D7050D">
      <w:pPr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W w:w="159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6694"/>
        <w:gridCol w:w="3827"/>
        <w:gridCol w:w="2395"/>
        <w:gridCol w:w="2345"/>
        <w:gridCol w:w="9"/>
      </w:tblGrid>
      <w:tr w:rsidR="00D7050D" w:rsidRPr="00BF339D" w:rsidTr="005272AF">
        <w:trPr>
          <w:gridAfter w:val="1"/>
          <w:wAfter w:w="9" w:type="dxa"/>
          <w:trHeight w:val="104"/>
          <w:tblHeader/>
          <w:jc w:val="center"/>
        </w:trPr>
        <w:tc>
          <w:tcPr>
            <w:tcW w:w="66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D7050D" w:rsidRPr="00BF339D" w:rsidRDefault="00D7050D" w:rsidP="00527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b/>
                <w:sz w:val="24"/>
                <w:szCs w:val="24"/>
              </w:rPr>
              <w:t>Bloque</w:t>
            </w:r>
          </w:p>
        </w:tc>
        <w:tc>
          <w:tcPr>
            <w:tcW w:w="6694" w:type="dxa"/>
            <w:shd w:val="clear" w:color="auto" w:fill="FFFFFF"/>
            <w:vAlign w:val="center"/>
          </w:tcPr>
          <w:p w:rsidR="00D7050D" w:rsidRPr="00BF339D" w:rsidRDefault="00D7050D" w:rsidP="00527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b/>
                <w:sz w:val="24"/>
                <w:szCs w:val="24"/>
              </w:rPr>
              <w:t>CONTENIDOS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D7050D" w:rsidRPr="00BF339D" w:rsidRDefault="00D7050D" w:rsidP="00527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b/>
                <w:sz w:val="24"/>
                <w:szCs w:val="24"/>
              </w:rPr>
              <w:t>PROFESORES</w:t>
            </w:r>
          </w:p>
        </w:tc>
        <w:tc>
          <w:tcPr>
            <w:tcW w:w="2395" w:type="dxa"/>
            <w:shd w:val="clear" w:color="auto" w:fill="FFFFFF"/>
            <w:vAlign w:val="center"/>
          </w:tcPr>
          <w:p w:rsidR="00D7050D" w:rsidRPr="00BF339D" w:rsidRDefault="00D7050D" w:rsidP="00527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b/>
                <w:sz w:val="24"/>
                <w:szCs w:val="24"/>
              </w:rPr>
              <w:t>Fecha</w:t>
            </w:r>
          </w:p>
        </w:tc>
        <w:tc>
          <w:tcPr>
            <w:tcW w:w="2345" w:type="dxa"/>
            <w:shd w:val="clear" w:color="auto" w:fill="FFFFFF"/>
            <w:vAlign w:val="center"/>
          </w:tcPr>
          <w:p w:rsidR="00D7050D" w:rsidRPr="00BF339D" w:rsidRDefault="00A17E80" w:rsidP="00527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b/>
                <w:sz w:val="24"/>
                <w:szCs w:val="24"/>
              </w:rPr>
              <w:t>Hora</w:t>
            </w:r>
          </w:p>
        </w:tc>
      </w:tr>
      <w:tr w:rsidR="005B0E99" w:rsidRPr="00BF339D" w:rsidTr="00D507EB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5B0E99" w:rsidP="005272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b/>
                <w:sz w:val="24"/>
                <w:szCs w:val="24"/>
              </w:rPr>
              <w:t>B1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75574E" w:rsidRDefault="0075574E" w:rsidP="004718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PRESENTACIÓN DE LA ASIGNATURA.</w:t>
            </w:r>
          </w:p>
          <w:p w:rsidR="005B0E99" w:rsidRPr="00BF339D" w:rsidRDefault="00471843" w:rsidP="00471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39D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 w:rsidR="00AD40F2" w:rsidRPr="00BF339D">
              <w:rPr>
                <w:rFonts w:ascii="Times New Roman" w:hAnsi="Times New Roman" w:cs="Times New Roman"/>
                <w:b/>
                <w:sz w:val="24"/>
                <w:szCs w:val="24"/>
              </w:rPr>
              <w:t>Introducción</w:t>
            </w:r>
            <w:proofErr w:type="spellEnd"/>
            <w:r w:rsidR="00AD40F2" w:rsidRPr="00BF3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la crítica textual y la edición de textos.</w:t>
            </w:r>
            <w:r w:rsidR="00AD40F2" w:rsidRPr="00BF3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40F2" w:rsidRPr="00BF339D">
              <w:rPr>
                <w:rFonts w:ascii="Times New Roman" w:hAnsi="Times New Roman" w:cs="Times New Roman"/>
                <w:b/>
                <w:sz w:val="24"/>
                <w:szCs w:val="24"/>
              </w:rPr>
              <w:t>Introducción al estudio filológico del texto.</w:t>
            </w:r>
            <w:r w:rsidR="00AD40F2" w:rsidRPr="00BF339D">
              <w:rPr>
                <w:rFonts w:ascii="Times New Roman" w:hAnsi="Times New Roman" w:cs="Times New Roman"/>
                <w:sz w:val="24"/>
                <w:szCs w:val="24"/>
              </w:rPr>
              <w:t xml:space="preserve"> Bibliografía y documentación. Materiales de archivo y bibliotecas. Nuevas herramientas digitales.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5B0E99" w:rsidRPr="00BF339D" w:rsidRDefault="00AD4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sz w:val="24"/>
                <w:szCs w:val="24"/>
              </w:rPr>
              <w:t xml:space="preserve">Fátima Coca Ramírez 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09356D" w:rsidP="00BC0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13-11-17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5B0E99" w:rsidP="00527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sz w:val="24"/>
                <w:szCs w:val="24"/>
              </w:rPr>
              <w:t>16:30-18:30</w:t>
            </w:r>
          </w:p>
        </w:tc>
      </w:tr>
      <w:tr w:rsidR="005B0E99" w:rsidRPr="00BF339D" w:rsidTr="00D507EB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5B0E99" w:rsidP="005272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b/>
                <w:sz w:val="24"/>
                <w:szCs w:val="24"/>
              </w:rPr>
              <w:t>B2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227B44" w:rsidP="009866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sz w:val="24"/>
                <w:szCs w:val="24"/>
              </w:rPr>
              <w:t>El comentario de textos: teoría y crítica.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5B0E99" w:rsidRPr="00BF339D" w:rsidRDefault="00227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sz w:val="24"/>
                <w:szCs w:val="24"/>
              </w:rPr>
              <w:t>Fátima Coca Ramírez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09356D" w:rsidP="00BC0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14-11-17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5B0E99" w:rsidP="00527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sz w:val="24"/>
                <w:szCs w:val="24"/>
              </w:rPr>
              <w:t>16:30-18:30</w:t>
            </w:r>
          </w:p>
        </w:tc>
      </w:tr>
      <w:tr w:rsidR="005B0E99" w:rsidRPr="00BF339D" w:rsidTr="00D507EB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5B0E99" w:rsidP="005272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b/>
                <w:sz w:val="24"/>
                <w:szCs w:val="24"/>
              </w:rPr>
              <w:t>B3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227B44" w:rsidP="00227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sz w:val="24"/>
                <w:szCs w:val="24"/>
              </w:rPr>
              <w:t>El comentario de textos: teoría y crítica. Utilidades prácticas del comentario, según los diferentes usos del texto (docencia, investigación, documentación, etc.).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5B0E99" w:rsidRPr="00BF339D" w:rsidRDefault="00227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sz w:val="24"/>
                <w:szCs w:val="24"/>
              </w:rPr>
              <w:t>Fátima Coca Ramírez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E04DB6" w:rsidP="004C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15-11-17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5B0E99" w:rsidP="00527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sz w:val="24"/>
                <w:szCs w:val="24"/>
              </w:rPr>
              <w:t>16:30-18:30</w:t>
            </w:r>
          </w:p>
        </w:tc>
      </w:tr>
      <w:tr w:rsidR="005B0E99" w:rsidRPr="00BF339D" w:rsidTr="00D507EB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5B0E99" w:rsidP="005272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b/>
                <w:sz w:val="24"/>
                <w:szCs w:val="24"/>
              </w:rPr>
              <w:t>B4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227B44" w:rsidP="00227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sz w:val="24"/>
                <w:szCs w:val="24"/>
              </w:rPr>
              <w:t>Utilidades prácticas del comentario, según los diferentes usos del texto (docencia, investigación, documentación, etc.).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5B0E99" w:rsidRPr="00BF339D" w:rsidRDefault="00227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sz w:val="24"/>
                <w:szCs w:val="24"/>
              </w:rPr>
              <w:t>Fátima Coca Ramírez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E04DB6" w:rsidP="004C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16-11-17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5B0E99" w:rsidP="00527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sz w:val="24"/>
                <w:szCs w:val="24"/>
              </w:rPr>
              <w:t>16:30-18:30</w:t>
            </w:r>
          </w:p>
        </w:tc>
      </w:tr>
      <w:tr w:rsidR="005B0E99" w:rsidRPr="00BF339D" w:rsidTr="00D507EB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5B0E99" w:rsidP="005272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B5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471843" w:rsidP="00227B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227B44" w:rsidRPr="00BF33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27B44" w:rsidRPr="00BF3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 crítica y la edición de textos: breve historia y fases del proceso. </w:t>
            </w:r>
            <w:r w:rsidR="00227B44" w:rsidRPr="00BF3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 crítica textual como disciplina desde la Antigüedad hasta nuestros días. 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5B0E99" w:rsidRPr="00BF339D" w:rsidRDefault="005B0E99" w:rsidP="00227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sz w:val="24"/>
                <w:szCs w:val="24"/>
              </w:rPr>
              <w:t xml:space="preserve">Rafael </w:t>
            </w:r>
            <w:r w:rsidR="00227B44" w:rsidRPr="00BF339D">
              <w:rPr>
                <w:rFonts w:ascii="Times New Roman" w:hAnsi="Times New Roman" w:cs="Times New Roman"/>
                <w:sz w:val="24"/>
                <w:szCs w:val="24"/>
              </w:rPr>
              <w:t>Gallé Cejudo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E04DB6" w:rsidP="00BC0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20-11-17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5B0E99" w:rsidP="00527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sz w:val="24"/>
                <w:szCs w:val="24"/>
              </w:rPr>
              <w:t>16:30-18:30</w:t>
            </w:r>
          </w:p>
        </w:tc>
      </w:tr>
      <w:tr w:rsidR="005B0E99" w:rsidRPr="00BF339D" w:rsidTr="00D507EB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5B0E99" w:rsidP="005272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b/>
                <w:sz w:val="24"/>
                <w:szCs w:val="24"/>
              </w:rPr>
              <w:t>B6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227B44" w:rsidP="00227B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 fijación del texto (</w:t>
            </w:r>
            <w:proofErr w:type="spellStart"/>
            <w:r w:rsidRPr="00BF339D">
              <w:rPr>
                <w:rStyle w:val="nfasis"/>
                <w:rFonts w:ascii="Times New Roman" w:hAnsi="Times New Roman" w:cs="Times New Roman"/>
                <w:color w:val="000000"/>
                <w:sz w:val="24"/>
                <w:szCs w:val="24"/>
              </w:rPr>
              <w:t>recensio</w:t>
            </w:r>
            <w:proofErr w:type="spellEnd"/>
            <w:r w:rsidRPr="00BF3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F339D">
              <w:rPr>
                <w:rStyle w:val="nfasis"/>
                <w:rFonts w:ascii="Times New Roman" w:hAnsi="Times New Roman" w:cs="Times New Roman"/>
                <w:color w:val="000000"/>
                <w:sz w:val="24"/>
                <w:szCs w:val="24"/>
              </w:rPr>
              <w:t>collatio</w:t>
            </w:r>
            <w:proofErr w:type="spellEnd"/>
            <w:r w:rsidRPr="00BF3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establecimiento del </w:t>
            </w:r>
            <w:proofErr w:type="spellStart"/>
            <w:r w:rsidRPr="00BF339D">
              <w:rPr>
                <w:rStyle w:val="nfasis"/>
                <w:rFonts w:ascii="Times New Roman" w:hAnsi="Times New Roman" w:cs="Times New Roman"/>
                <w:color w:val="000000"/>
                <w:sz w:val="24"/>
                <w:szCs w:val="24"/>
              </w:rPr>
              <w:t>stemma</w:t>
            </w:r>
            <w:proofErr w:type="spellEnd"/>
            <w:r w:rsidRPr="00BF339D">
              <w:rPr>
                <w:rStyle w:val="nfasis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339D">
              <w:rPr>
                <w:rStyle w:val="nfasis"/>
                <w:rFonts w:ascii="Times New Roman" w:hAnsi="Times New Roman" w:cs="Times New Roman"/>
                <w:color w:val="000000"/>
                <w:sz w:val="24"/>
                <w:szCs w:val="24"/>
              </w:rPr>
              <w:t>codicum</w:t>
            </w:r>
            <w:proofErr w:type="spellEnd"/>
            <w:r w:rsidRPr="00BF3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 la </w:t>
            </w:r>
            <w:proofErr w:type="spellStart"/>
            <w:r w:rsidRPr="00BF339D">
              <w:rPr>
                <w:rStyle w:val="nfasis"/>
                <w:rFonts w:ascii="Times New Roman" w:hAnsi="Times New Roman" w:cs="Times New Roman"/>
                <w:color w:val="000000"/>
                <w:sz w:val="24"/>
                <w:szCs w:val="24"/>
              </w:rPr>
              <w:t>constitutio</w:t>
            </w:r>
            <w:proofErr w:type="spellEnd"/>
            <w:r w:rsidRPr="00BF339D">
              <w:rPr>
                <w:rStyle w:val="nfasis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339D">
              <w:rPr>
                <w:rStyle w:val="nfasis"/>
                <w:rFonts w:ascii="Times New Roman" w:hAnsi="Times New Roman" w:cs="Times New Roman"/>
                <w:color w:val="000000"/>
                <w:sz w:val="24"/>
                <w:szCs w:val="24"/>
              </w:rPr>
              <w:t>textus</w:t>
            </w:r>
            <w:proofErr w:type="spellEnd"/>
            <w:r w:rsidRPr="00BF3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). 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5B0E99" w:rsidRPr="00BF339D" w:rsidRDefault="00227B44" w:rsidP="00227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sz w:val="24"/>
                <w:szCs w:val="24"/>
              </w:rPr>
              <w:t>Rafael Gallé Cejudo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E04DB6" w:rsidP="00BC0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21-11-17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5B0E99" w:rsidP="00527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sz w:val="24"/>
                <w:szCs w:val="24"/>
              </w:rPr>
              <w:t>16:30-18:30</w:t>
            </w:r>
          </w:p>
        </w:tc>
      </w:tr>
      <w:tr w:rsidR="005B0E99" w:rsidRPr="00BF339D" w:rsidTr="00D507EB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5B0E99" w:rsidP="005272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b/>
                <w:sz w:val="24"/>
                <w:szCs w:val="24"/>
              </w:rPr>
              <w:t>B7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227B44" w:rsidP="00227B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 ecdótica: la edición y la elaboración del aparato crítico, de fuentes y de </w:t>
            </w:r>
            <w:proofErr w:type="spellStart"/>
            <w:r w:rsidRPr="00BF339D">
              <w:rPr>
                <w:rStyle w:val="nfasis"/>
                <w:rFonts w:ascii="Times New Roman" w:hAnsi="Times New Roman" w:cs="Times New Roman"/>
                <w:color w:val="000000"/>
                <w:sz w:val="24"/>
                <w:szCs w:val="24"/>
              </w:rPr>
              <w:t>loci</w:t>
            </w:r>
            <w:proofErr w:type="spellEnd"/>
            <w:r w:rsidRPr="00BF339D">
              <w:rPr>
                <w:rStyle w:val="nfasis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símiles.</w:t>
            </w:r>
            <w:r w:rsidRPr="00BF339D">
              <w:rPr>
                <w:rStyle w:val="nfasis"/>
                <w:rFonts w:ascii="Times New Roman" w:hAnsi="Times New Roman" w:cs="Times New Roman"/>
                <w:iCs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5B0E99" w:rsidRPr="00BF339D" w:rsidRDefault="00227B44" w:rsidP="00227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sz w:val="24"/>
                <w:szCs w:val="24"/>
              </w:rPr>
              <w:t>Rafael Gallé Cejudo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E04DB6" w:rsidP="00BC0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22-11-17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5B0E99" w:rsidP="00527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sz w:val="24"/>
                <w:szCs w:val="24"/>
              </w:rPr>
              <w:t>16:30-18:30</w:t>
            </w:r>
          </w:p>
        </w:tc>
      </w:tr>
      <w:tr w:rsidR="005B0E99" w:rsidRPr="00BF339D" w:rsidTr="00D507EB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5B0E99" w:rsidP="005272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b/>
                <w:sz w:val="24"/>
                <w:szCs w:val="24"/>
              </w:rPr>
              <w:t>B8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227B44" w:rsidP="007029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 ecdótica: la edición y la elaboración del aparato crítico, de fuentes y de </w:t>
            </w:r>
            <w:proofErr w:type="spellStart"/>
            <w:r w:rsidRPr="00BF339D">
              <w:rPr>
                <w:rStyle w:val="nfasis"/>
                <w:rFonts w:ascii="Times New Roman" w:hAnsi="Times New Roman" w:cs="Times New Roman"/>
                <w:color w:val="000000"/>
                <w:sz w:val="24"/>
                <w:szCs w:val="24"/>
              </w:rPr>
              <w:t>loci</w:t>
            </w:r>
            <w:proofErr w:type="spellEnd"/>
            <w:r w:rsidRPr="00BF339D">
              <w:rPr>
                <w:rStyle w:val="nfasis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símiles.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5B0E99" w:rsidRPr="00BF339D" w:rsidRDefault="00227B44" w:rsidP="00227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sz w:val="24"/>
                <w:szCs w:val="24"/>
              </w:rPr>
              <w:t>Rafael Gallé Cejudo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E04DB6" w:rsidP="00BC0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23-11-17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5B0E99" w:rsidP="00527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sz w:val="24"/>
                <w:szCs w:val="24"/>
              </w:rPr>
              <w:t>16:30-18:30</w:t>
            </w:r>
          </w:p>
        </w:tc>
      </w:tr>
      <w:tr w:rsidR="005B0E99" w:rsidRPr="00BF339D" w:rsidTr="00D507EB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5B0E99" w:rsidP="005272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b/>
                <w:sz w:val="24"/>
                <w:szCs w:val="24"/>
              </w:rPr>
              <w:t>B9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227B44" w:rsidP="00227B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Casos prácticos: filología clásica y literatura española: una productiva simbiosis desde la perspectiva crítico-textual.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5B0E99" w:rsidRPr="00BF339D" w:rsidRDefault="00227B44" w:rsidP="00227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sz w:val="24"/>
                <w:szCs w:val="24"/>
              </w:rPr>
              <w:t>Rafael Gallé Cejudo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E04DB6" w:rsidP="00775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27-11-17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5B0E99" w:rsidP="00527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sz w:val="24"/>
                <w:szCs w:val="24"/>
              </w:rPr>
              <w:t>16:30-18:30</w:t>
            </w:r>
          </w:p>
        </w:tc>
      </w:tr>
      <w:tr w:rsidR="00F77E87" w:rsidRPr="00BF339D" w:rsidTr="005D3B15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F77E87" w:rsidRPr="00BF339D" w:rsidRDefault="00F77E87" w:rsidP="009C4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b/>
                <w:sz w:val="24"/>
                <w:szCs w:val="24"/>
              </w:rPr>
              <w:t>B10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F77E87" w:rsidRPr="00BF339D" w:rsidRDefault="00227B44" w:rsidP="00227B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Casos prácticos: filología clásica y literatura española: una productiva simbiosis desde la perspectiva crítico-textual.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F77E87" w:rsidRPr="00BF339D" w:rsidRDefault="00227B44" w:rsidP="00227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sz w:val="24"/>
                <w:szCs w:val="24"/>
              </w:rPr>
              <w:t>Rafael Gallé Cejudo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F77E87" w:rsidRPr="00BF339D" w:rsidRDefault="00E04DB6" w:rsidP="00775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28-11-17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F77E87" w:rsidRPr="00BF339D" w:rsidRDefault="00F77E87" w:rsidP="00416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sz w:val="24"/>
                <w:szCs w:val="24"/>
              </w:rPr>
              <w:t>16:30-18:30</w:t>
            </w:r>
          </w:p>
        </w:tc>
      </w:tr>
      <w:tr w:rsidR="005B0E99" w:rsidRPr="00BF339D" w:rsidTr="005D3B15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5B0E99" w:rsidP="009C4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b/>
                <w:sz w:val="24"/>
                <w:szCs w:val="24"/>
              </w:rPr>
              <w:t>B11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471843" w:rsidP="00387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  <w:r w:rsidR="00387477" w:rsidRPr="00BF3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87477" w:rsidRPr="00BF339D">
              <w:rPr>
                <w:rStyle w:val="nfasis"/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 </w:t>
            </w:r>
            <w:r w:rsidR="00387477" w:rsidRPr="00BF339D">
              <w:rPr>
                <w:rStyle w:val="nfasis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Del manuscrito al libro</w:t>
            </w:r>
            <w:r w:rsidR="00387477" w:rsidRPr="00BF339D">
              <w:rPr>
                <w:rStyle w:val="nfasis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87477" w:rsidRPr="00BF339D">
              <w:rPr>
                <w:rStyle w:val="nfasis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</w:t>
            </w:r>
            <w:r w:rsidR="00387477" w:rsidRPr="00BF339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1. Un viaje por los sentidos de la “Filología” hasta el siglo XV. La “Filología Románica”. 1.1. La Biblioteca de Alejandría: la ecdótica y la gramática.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5B0E99" w:rsidRPr="00BF339D" w:rsidRDefault="00387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sz w:val="24"/>
                <w:szCs w:val="24"/>
              </w:rPr>
              <w:t xml:space="preserve">Antonia </w:t>
            </w:r>
            <w:proofErr w:type="spellStart"/>
            <w:r w:rsidRPr="00BF339D">
              <w:rPr>
                <w:rFonts w:ascii="Times New Roman" w:hAnsi="Times New Roman" w:cs="Times New Roman"/>
                <w:sz w:val="24"/>
                <w:szCs w:val="24"/>
              </w:rPr>
              <w:t>Víñez</w:t>
            </w:r>
            <w:proofErr w:type="spellEnd"/>
            <w:r w:rsidRPr="00BF339D">
              <w:rPr>
                <w:rFonts w:ascii="Times New Roman" w:hAnsi="Times New Roman" w:cs="Times New Roman"/>
                <w:sz w:val="24"/>
                <w:szCs w:val="24"/>
              </w:rPr>
              <w:t xml:space="preserve"> Sánchez y Juan Sáez Durán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E04DB6" w:rsidP="00775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29-11-17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5B0E99" w:rsidP="00416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sz w:val="24"/>
                <w:szCs w:val="24"/>
              </w:rPr>
              <w:t>16:30-18:30</w:t>
            </w:r>
          </w:p>
        </w:tc>
      </w:tr>
      <w:tr w:rsidR="005B0E99" w:rsidRPr="00BF339D" w:rsidTr="0021736A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5B0E99" w:rsidP="009C4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B12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387477" w:rsidP="00E952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1.2</w:t>
            </w:r>
            <w:proofErr w:type="gramStart"/>
            <w:r w:rsidRPr="00BF339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.El</w:t>
            </w:r>
            <w:proofErr w:type="gramEnd"/>
            <w:r w:rsidRPr="00BF339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BF339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scriptorium</w:t>
            </w:r>
            <w:proofErr w:type="spellEnd"/>
            <w:r w:rsidRPr="00BF339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medieval, la corte feudal, las primeras Universidades. De lo religioso a la secularización de las artes del libro. - El manuscrito: manuscritos profesionales y de juglar. Ejemplos con la </w:t>
            </w:r>
            <w:proofErr w:type="spellStart"/>
            <w:r w:rsidRPr="00BF339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Chanson</w:t>
            </w:r>
            <w:proofErr w:type="spellEnd"/>
            <w:r w:rsidRPr="00BF339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de </w:t>
            </w:r>
            <w:proofErr w:type="spellStart"/>
            <w:r w:rsidRPr="00BF339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Roland</w:t>
            </w:r>
            <w:proofErr w:type="spellEnd"/>
            <w:r w:rsidRPr="00BF339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</w:t>
            </w:r>
            <w:r w:rsidRPr="00BF339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y el </w:t>
            </w:r>
            <w:r w:rsidRPr="00BF339D">
              <w:rPr>
                <w:rFonts w:ascii="Times New Roman" w:hAnsi="Times New Roman" w:cs="Times New Roman"/>
                <w:i/>
                <w:sz w:val="24"/>
                <w:szCs w:val="24"/>
                <w:lang w:val="es-ES_tradnl"/>
              </w:rPr>
              <w:t>Poema de Elena y María.</w:t>
            </w:r>
            <w:r w:rsidRPr="00BF339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-El copista/el autor. -El manuscrito autógrafo (hasta el siglo XIII): Ejemplos con </w:t>
            </w:r>
            <w:proofErr w:type="spellStart"/>
            <w:r w:rsidRPr="00BF339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Cerverí</w:t>
            </w:r>
            <w:proofErr w:type="spellEnd"/>
            <w:r w:rsidRPr="00BF339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de Girona y Alfonso X el sabio (las </w:t>
            </w:r>
            <w:r w:rsidRPr="00BF339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Cantigas de Santa María</w:t>
            </w:r>
            <w:r w:rsidRPr="00BF339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).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5B0E99" w:rsidRPr="00BF339D" w:rsidRDefault="00387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sz w:val="24"/>
                <w:szCs w:val="24"/>
              </w:rPr>
              <w:t xml:space="preserve">Antonia </w:t>
            </w:r>
            <w:proofErr w:type="spellStart"/>
            <w:r w:rsidRPr="00BF339D">
              <w:rPr>
                <w:rFonts w:ascii="Times New Roman" w:hAnsi="Times New Roman" w:cs="Times New Roman"/>
                <w:sz w:val="24"/>
                <w:szCs w:val="24"/>
              </w:rPr>
              <w:t>Víñez</w:t>
            </w:r>
            <w:proofErr w:type="spellEnd"/>
            <w:r w:rsidRPr="00BF339D">
              <w:rPr>
                <w:rFonts w:ascii="Times New Roman" w:hAnsi="Times New Roman" w:cs="Times New Roman"/>
                <w:sz w:val="24"/>
                <w:szCs w:val="24"/>
              </w:rPr>
              <w:t xml:space="preserve"> Sánchez y Juan Sáez Durán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E04DB6" w:rsidP="00416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30-11-17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5B0E99" w:rsidP="00416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sz w:val="24"/>
                <w:szCs w:val="24"/>
              </w:rPr>
              <w:t>16:30-18:30</w:t>
            </w:r>
          </w:p>
        </w:tc>
      </w:tr>
      <w:tr w:rsidR="005B0E99" w:rsidRPr="00BF339D" w:rsidTr="0021736A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5B0E99" w:rsidP="009C4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b/>
                <w:sz w:val="24"/>
                <w:szCs w:val="24"/>
              </w:rPr>
              <w:t>B13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387477" w:rsidP="003874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BF339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1.3. El Humanismo. Petrarca (1304-1374): el </w:t>
            </w:r>
            <w:proofErr w:type="spellStart"/>
            <w:r w:rsidRPr="00BF339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Philologus</w:t>
            </w:r>
            <w:proofErr w:type="spellEnd"/>
            <w:r w:rsidRPr="00BF339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, o la depuración del texto. El nacimiento de la crítica textual. La crítica textual románica. El manuscrito </w:t>
            </w:r>
            <w:proofErr w:type="spellStart"/>
            <w:r w:rsidRPr="00BF339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idiógrafo</w:t>
            </w:r>
            <w:proofErr w:type="spellEnd"/>
            <w:r w:rsidRPr="00BF339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de Petrarca. 2. Edición facsímil, diplomática y paleográfica. 3. El manuscrito en la teoría de la comunicación. Los “ruidos” o errores en la transmisión. 4. Autocrítica de la edición crítica. El texto medieval como “variable”. 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5B0E99" w:rsidRPr="00BF339D" w:rsidRDefault="00387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sz w:val="24"/>
                <w:szCs w:val="24"/>
              </w:rPr>
              <w:t xml:space="preserve">Antonia </w:t>
            </w:r>
            <w:proofErr w:type="spellStart"/>
            <w:r w:rsidRPr="00BF339D">
              <w:rPr>
                <w:rFonts w:ascii="Times New Roman" w:hAnsi="Times New Roman" w:cs="Times New Roman"/>
                <w:sz w:val="24"/>
                <w:szCs w:val="24"/>
              </w:rPr>
              <w:t>Víñez</w:t>
            </w:r>
            <w:proofErr w:type="spellEnd"/>
            <w:r w:rsidRPr="00BF339D">
              <w:rPr>
                <w:rFonts w:ascii="Times New Roman" w:hAnsi="Times New Roman" w:cs="Times New Roman"/>
                <w:sz w:val="24"/>
                <w:szCs w:val="24"/>
              </w:rPr>
              <w:t xml:space="preserve"> Sánchez y Juan Sáez Durán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E04DB6" w:rsidP="00416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4-12-17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5B0E99" w:rsidP="00416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sz w:val="24"/>
                <w:szCs w:val="24"/>
              </w:rPr>
              <w:t>16:30-18:30</w:t>
            </w:r>
          </w:p>
        </w:tc>
      </w:tr>
      <w:tr w:rsidR="005B0E99" w:rsidRPr="00BF339D" w:rsidTr="0021736A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5B0E99" w:rsidP="009C4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b/>
                <w:sz w:val="24"/>
                <w:szCs w:val="24"/>
              </w:rPr>
              <w:t>B14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387477" w:rsidP="003874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BF339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1.3. El Humanismo. Petrarca (1304-1374): el </w:t>
            </w:r>
            <w:proofErr w:type="spellStart"/>
            <w:r w:rsidRPr="00BF339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Philologus</w:t>
            </w:r>
            <w:proofErr w:type="spellEnd"/>
            <w:r w:rsidRPr="00BF339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, o la depuración del texto. El nacimiento de la crítica textual. La crítica textual románica. El manuscrito </w:t>
            </w:r>
            <w:proofErr w:type="spellStart"/>
            <w:r w:rsidRPr="00BF339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idiógrafo</w:t>
            </w:r>
            <w:proofErr w:type="spellEnd"/>
            <w:r w:rsidRPr="00BF339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de Petrarca. Edición facsímil, diplomática y paleográfica. El manuscrito en la teoría de la comunicación. Los “ruidos” o errores en la transmisión. Autocrítica de la edición crítica. El texto medieval como “variable”. 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5B0E99" w:rsidRPr="00BF339D" w:rsidRDefault="00387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sz w:val="24"/>
                <w:szCs w:val="24"/>
              </w:rPr>
              <w:t xml:space="preserve">Antonia </w:t>
            </w:r>
            <w:proofErr w:type="spellStart"/>
            <w:r w:rsidRPr="00BF339D">
              <w:rPr>
                <w:rFonts w:ascii="Times New Roman" w:hAnsi="Times New Roman" w:cs="Times New Roman"/>
                <w:sz w:val="24"/>
                <w:szCs w:val="24"/>
              </w:rPr>
              <w:t>Víñez</w:t>
            </w:r>
            <w:proofErr w:type="spellEnd"/>
            <w:r w:rsidRPr="00BF339D">
              <w:rPr>
                <w:rFonts w:ascii="Times New Roman" w:hAnsi="Times New Roman" w:cs="Times New Roman"/>
                <w:sz w:val="24"/>
                <w:szCs w:val="24"/>
              </w:rPr>
              <w:t xml:space="preserve"> Sánchez y Juan Sáez Durán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E04DB6" w:rsidP="0009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5-12-17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5B0E99" w:rsidP="00416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sz w:val="24"/>
                <w:szCs w:val="24"/>
              </w:rPr>
              <w:t>16:30-18:30</w:t>
            </w:r>
          </w:p>
        </w:tc>
      </w:tr>
      <w:tr w:rsidR="005B0E99" w:rsidRPr="00BF339D" w:rsidTr="00C45345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5B0E99" w:rsidP="009C4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B15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471843" w:rsidP="007029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b/>
                <w:sz w:val="24"/>
                <w:szCs w:val="24"/>
              </w:rPr>
              <w:t>IV. Crítica y edición de textos históricos medievales.</w:t>
            </w:r>
            <w:r w:rsidRPr="00BF339D">
              <w:rPr>
                <w:rFonts w:ascii="Times New Roman" w:hAnsi="Times New Roman" w:cs="Times New Roman"/>
                <w:sz w:val="24"/>
                <w:szCs w:val="24"/>
              </w:rPr>
              <w:t xml:space="preserve"> 1. Historia y filología.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5B0E99" w:rsidRPr="00BF339D" w:rsidRDefault="00387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sz w:val="24"/>
                <w:szCs w:val="24"/>
              </w:rPr>
              <w:t xml:space="preserve">Federico </w:t>
            </w:r>
            <w:proofErr w:type="spellStart"/>
            <w:r w:rsidRPr="00BF339D">
              <w:rPr>
                <w:rFonts w:ascii="Times New Roman" w:hAnsi="Times New Roman" w:cs="Times New Roman"/>
                <w:sz w:val="24"/>
                <w:szCs w:val="24"/>
              </w:rPr>
              <w:t>Devís</w:t>
            </w:r>
            <w:proofErr w:type="spellEnd"/>
            <w:r w:rsidRPr="00BF339D">
              <w:rPr>
                <w:rFonts w:ascii="Times New Roman" w:hAnsi="Times New Roman" w:cs="Times New Roman"/>
                <w:sz w:val="24"/>
                <w:szCs w:val="24"/>
              </w:rPr>
              <w:t xml:space="preserve"> Márquez 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</w:tcPr>
          <w:p w:rsidR="005B0E99" w:rsidRPr="00BF339D" w:rsidRDefault="00E04DB6" w:rsidP="00056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7-12-17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5B0E99" w:rsidP="002C1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sz w:val="24"/>
                <w:szCs w:val="24"/>
              </w:rPr>
              <w:t>16:30-18:30</w:t>
            </w:r>
          </w:p>
        </w:tc>
      </w:tr>
      <w:tr w:rsidR="005B0E99" w:rsidRPr="00BF339D" w:rsidTr="00C45345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5B0E99" w:rsidP="009C4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b/>
                <w:sz w:val="24"/>
                <w:szCs w:val="24"/>
              </w:rPr>
              <w:t>B16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471843" w:rsidP="0070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Del monumento al documento.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5B0E99" w:rsidRPr="00BF339D" w:rsidRDefault="00387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sz w:val="24"/>
                <w:szCs w:val="24"/>
              </w:rPr>
              <w:t xml:space="preserve">Federico </w:t>
            </w:r>
            <w:proofErr w:type="spellStart"/>
            <w:r w:rsidRPr="00BF339D">
              <w:rPr>
                <w:rFonts w:ascii="Times New Roman" w:hAnsi="Times New Roman" w:cs="Times New Roman"/>
                <w:sz w:val="24"/>
                <w:szCs w:val="24"/>
              </w:rPr>
              <w:t>Devís</w:t>
            </w:r>
            <w:proofErr w:type="spellEnd"/>
            <w:r w:rsidRPr="00BF339D">
              <w:rPr>
                <w:rFonts w:ascii="Times New Roman" w:hAnsi="Times New Roman" w:cs="Times New Roman"/>
                <w:sz w:val="24"/>
                <w:szCs w:val="24"/>
              </w:rPr>
              <w:t xml:space="preserve"> Márquez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</w:tcPr>
          <w:p w:rsidR="005B0E99" w:rsidRPr="00BF339D" w:rsidRDefault="00E04DB6" w:rsidP="00F77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11-12-17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5B0E99" w:rsidP="002C1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sz w:val="24"/>
                <w:szCs w:val="24"/>
              </w:rPr>
              <w:t>16:30-18:30</w:t>
            </w:r>
          </w:p>
        </w:tc>
      </w:tr>
      <w:tr w:rsidR="005B0E99" w:rsidRPr="00BF339D" w:rsidTr="00FC53F6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5B0E99" w:rsidP="009C4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b/>
                <w:sz w:val="24"/>
                <w:szCs w:val="24"/>
              </w:rPr>
              <w:t>B17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471843" w:rsidRPr="00BF339D" w:rsidRDefault="00471843" w:rsidP="0047184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La producción material. </w:t>
            </w:r>
          </w:p>
          <w:p w:rsidR="005B0E99" w:rsidRPr="00BF339D" w:rsidRDefault="005B0E99" w:rsidP="00F9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5B0E99" w:rsidRPr="00BF339D" w:rsidRDefault="00387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sz w:val="24"/>
                <w:szCs w:val="24"/>
              </w:rPr>
              <w:t xml:space="preserve">Federico </w:t>
            </w:r>
            <w:proofErr w:type="spellStart"/>
            <w:r w:rsidRPr="00BF339D">
              <w:rPr>
                <w:rFonts w:ascii="Times New Roman" w:hAnsi="Times New Roman" w:cs="Times New Roman"/>
                <w:sz w:val="24"/>
                <w:szCs w:val="24"/>
              </w:rPr>
              <w:t>Devís</w:t>
            </w:r>
            <w:proofErr w:type="spellEnd"/>
            <w:r w:rsidRPr="00BF339D">
              <w:rPr>
                <w:rFonts w:ascii="Times New Roman" w:hAnsi="Times New Roman" w:cs="Times New Roman"/>
                <w:sz w:val="24"/>
                <w:szCs w:val="24"/>
              </w:rPr>
              <w:t xml:space="preserve"> Márquez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E04DB6" w:rsidP="00297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12-12-17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5B0E99" w:rsidP="00297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sz w:val="24"/>
                <w:szCs w:val="24"/>
              </w:rPr>
              <w:t>16:30-18:30</w:t>
            </w:r>
          </w:p>
        </w:tc>
      </w:tr>
      <w:tr w:rsidR="005B0E99" w:rsidRPr="00BF339D" w:rsidTr="00FC53F6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5B0E99" w:rsidP="009C4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b/>
                <w:sz w:val="24"/>
                <w:szCs w:val="24"/>
              </w:rPr>
              <w:t>B18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471843" w:rsidP="0047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Contextos y tipología. 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5B0E99" w:rsidRPr="00BF339D" w:rsidRDefault="00387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sz w:val="24"/>
                <w:szCs w:val="24"/>
              </w:rPr>
              <w:t xml:space="preserve">Federico </w:t>
            </w:r>
            <w:proofErr w:type="spellStart"/>
            <w:r w:rsidRPr="00BF339D">
              <w:rPr>
                <w:rFonts w:ascii="Times New Roman" w:hAnsi="Times New Roman" w:cs="Times New Roman"/>
                <w:sz w:val="24"/>
                <w:szCs w:val="24"/>
              </w:rPr>
              <w:t>Devís</w:t>
            </w:r>
            <w:proofErr w:type="spellEnd"/>
            <w:r w:rsidRPr="00BF339D">
              <w:rPr>
                <w:rFonts w:ascii="Times New Roman" w:hAnsi="Times New Roman" w:cs="Times New Roman"/>
                <w:sz w:val="24"/>
                <w:szCs w:val="24"/>
              </w:rPr>
              <w:t xml:space="preserve"> Márquez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E04DB6" w:rsidP="00297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13-12-17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B0E99" w:rsidRPr="00BF339D" w:rsidRDefault="005B0E99" w:rsidP="00297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sz w:val="24"/>
                <w:szCs w:val="24"/>
              </w:rPr>
              <w:t>16:30-18:30</w:t>
            </w:r>
          </w:p>
        </w:tc>
      </w:tr>
      <w:tr w:rsidR="00387477" w:rsidRPr="00BF339D" w:rsidTr="00FC53F6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387477" w:rsidRPr="00BF339D" w:rsidRDefault="00387477" w:rsidP="009C4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b/>
                <w:sz w:val="24"/>
                <w:szCs w:val="24"/>
              </w:rPr>
              <w:t>B19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387477" w:rsidRPr="00BF339D" w:rsidRDefault="00471843" w:rsidP="0047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Textos e imágenes. 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387477" w:rsidRPr="00BF339D" w:rsidRDefault="00387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sz w:val="24"/>
                <w:szCs w:val="24"/>
              </w:rPr>
              <w:t xml:space="preserve">Federico </w:t>
            </w:r>
            <w:proofErr w:type="spellStart"/>
            <w:r w:rsidRPr="00BF339D">
              <w:rPr>
                <w:rFonts w:ascii="Times New Roman" w:hAnsi="Times New Roman" w:cs="Times New Roman"/>
                <w:sz w:val="24"/>
                <w:szCs w:val="24"/>
              </w:rPr>
              <w:t>Devís</w:t>
            </w:r>
            <w:proofErr w:type="spellEnd"/>
            <w:r w:rsidRPr="00BF339D">
              <w:rPr>
                <w:rFonts w:ascii="Times New Roman" w:hAnsi="Times New Roman" w:cs="Times New Roman"/>
                <w:sz w:val="24"/>
                <w:szCs w:val="24"/>
              </w:rPr>
              <w:t xml:space="preserve"> Márquez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387477" w:rsidRPr="00BF339D" w:rsidRDefault="00E04DB6" w:rsidP="00297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14-12-17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387477" w:rsidRPr="00BF339D" w:rsidRDefault="00471843" w:rsidP="00297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sz w:val="24"/>
                <w:szCs w:val="24"/>
              </w:rPr>
              <w:t>16:30-18:30</w:t>
            </w:r>
          </w:p>
        </w:tc>
      </w:tr>
      <w:tr w:rsidR="00387477" w:rsidRPr="00BF339D" w:rsidTr="00FC53F6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387477" w:rsidRPr="00BF339D" w:rsidRDefault="00387477" w:rsidP="009C4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b/>
                <w:sz w:val="24"/>
                <w:szCs w:val="24"/>
              </w:rPr>
              <w:t>B20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387477" w:rsidRPr="00BF339D" w:rsidRDefault="00471843" w:rsidP="00355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Historia y humanidades en la era digital.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387477" w:rsidRPr="00BF339D" w:rsidRDefault="00387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sz w:val="24"/>
                <w:szCs w:val="24"/>
              </w:rPr>
              <w:t xml:space="preserve">Federico </w:t>
            </w:r>
            <w:proofErr w:type="spellStart"/>
            <w:r w:rsidRPr="00BF339D">
              <w:rPr>
                <w:rFonts w:ascii="Times New Roman" w:hAnsi="Times New Roman" w:cs="Times New Roman"/>
                <w:sz w:val="24"/>
                <w:szCs w:val="24"/>
              </w:rPr>
              <w:t>Devís</w:t>
            </w:r>
            <w:proofErr w:type="spellEnd"/>
            <w:r w:rsidRPr="00BF339D">
              <w:rPr>
                <w:rFonts w:ascii="Times New Roman" w:hAnsi="Times New Roman" w:cs="Times New Roman"/>
                <w:sz w:val="24"/>
                <w:szCs w:val="24"/>
              </w:rPr>
              <w:t xml:space="preserve"> Márquez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387477" w:rsidRPr="00BF339D" w:rsidRDefault="00E04DB6" w:rsidP="00297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14-12-17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387477" w:rsidRPr="00BF339D" w:rsidRDefault="00E04DB6" w:rsidP="00297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19:00-21:00</w:t>
            </w:r>
          </w:p>
        </w:tc>
      </w:tr>
      <w:tr w:rsidR="00387477" w:rsidRPr="00BF339D" w:rsidTr="00FC53F6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387477" w:rsidRPr="00BF339D" w:rsidRDefault="00387477" w:rsidP="009C4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b/>
                <w:sz w:val="24"/>
                <w:szCs w:val="24"/>
              </w:rPr>
              <w:t>B21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387477" w:rsidRPr="00BF339D" w:rsidRDefault="00BF339D" w:rsidP="00355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V.</w:t>
            </w:r>
            <w:r w:rsidRPr="00BF3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Del libro a la edición digital</w:t>
            </w:r>
            <w:r w:rsidRPr="00BF339D">
              <w:rPr>
                <w:rFonts w:ascii="Times New Roman" w:hAnsi="Times New Roman" w:cs="Times New Roman"/>
                <w:sz w:val="24"/>
                <w:szCs w:val="24"/>
              </w:rPr>
              <w:t xml:space="preserve">. 1. La edición crítica </w:t>
            </w:r>
            <w:proofErr w:type="spellStart"/>
            <w:r w:rsidRPr="00BF339D">
              <w:rPr>
                <w:rFonts w:ascii="Times New Roman" w:hAnsi="Times New Roman" w:cs="Times New Roman"/>
                <w:sz w:val="24"/>
                <w:szCs w:val="24"/>
              </w:rPr>
              <w:t>hipertextual</w:t>
            </w:r>
            <w:proofErr w:type="spellEnd"/>
            <w:r w:rsidRPr="00BF339D">
              <w:rPr>
                <w:rFonts w:ascii="Times New Roman" w:hAnsi="Times New Roman" w:cs="Times New Roman"/>
                <w:sz w:val="24"/>
                <w:szCs w:val="24"/>
              </w:rPr>
              <w:t xml:space="preserve">.  2. Tipos de ediciones. Bibliotecas digitales.  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387477" w:rsidRPr="00BF339D" w:rsidRDefault="00387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sz w:val="24"/>
                <w:szCs w:val="24"/>
              </w:rPr>
              <w:t xml:space="preserve">Fátima Coca Ramírez 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387477" w:rsidRPr="00BF339D" w:rsidRDefault="00E04DB6" w:rsidP="00297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18-12-17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387477" w:rsidRPr="00BF339D" w:rsidRDefault="00471843" w:rsidP="00297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sz w:val="24"/>
                <w:szCs w:val="24"/>
              </w:rPr>
              <w:t>16:30-18:30</w:t>
            </w:r>
          </w:p>
        </w:tc>
      </w:tr>
      <w:tr w:rsidR="00387477" w:rsidRPr="00BF339D" w:rsidTr="00FC53F6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387477" w:rsidRPr="00BF339D" w:rsidRDefault="00387477" w:rsidP="009C4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b/>
                <w:sz w:val="24"/>
                <w:szCs w:val="24"/>
              </w:rPr>
              <w:t>B22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387477" w:rsidRPr="00BF339D" w:rsidRDefault="00BF339D" w:rsidP="00E04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sz w:val="24"/>
                <w:szCs w:val="24"/>
              </w:rPr>
              <w:t>3. Ejemplo</w:t>
            </w:r>
            <w:r w:rsidR="00E04DB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F339D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="00E04DB6">
              <w:rPr>
                <w:rFonts w:ascii="Times New Roman" w:hAnsi="Times New Roman" w:cs="Times New Roman"/>
                <w:sz w:val="24"/>
                <w:szCs w:val="24"/>
              </w:rPr>
              <w:t xml:space="preserve">e edición crítica </w:t>
            </w:r>
            <w:proofErr w:type="spellStart"/>
            <w:r w:rsidR="00E04DB6">
              <w:rPr>
                <w:rFonts w:ascii="Times New Roman" w:hAnsi="Times New Roman" w:cs="Times New Roman"/>
                <w:sz w:val="24"/>
                <w:szCs w:val="24"/>
              </w:rPr>
              <w:t>hipertextual</w:t>
            </w:r>
            <w:proofErr w:type="spellEnd"/>
            <w:r w:rsidR="00E04D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387477" w:rsidRPr="00BF339D" w:rsidRDefault="00387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9D">
              <w:rPr>
                <w:rFonts w:ascii="Times New Roman" w:hAnsi="Times New Roman" w:cs="Times New Roman"/>
                <w:sz w:val="24"/>
                <w:szCs w:val="24"/>
              </w:rPr>
              <w:t xml:space="preserve">Fátima Coca Ramírez 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387477" w:rsidRPr="00BF339D" w:rsidRDefault="00E04DB6" w:rsidP="00297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18-12-17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387477" w:rsidRPr="00BF339D" w:rsidRDefault="00E04DB6" w:rsidP="00297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19:00-21:00</w:t>
            </w:r>
          </w:p>
        </w:tc>
      </w:tr>
    </w:tbl>
    <w:p w:rsidR="00D7050D" w:rsidRPr="00BF339D" w:rsidRDefault="00D7050D" w:rsidP="00D7050D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D7050D" w:rsidRPr="00BF339D" w:rsidSect="00D7050D">
      <w:headerReference w:type="default" r:id="rId9"/>
      <w:pgSz w:w="16838" w:h="12406" w:orient="landscape"/>
      <w:pgMar w:top="687" w:right="1465" w:bottom="1207" w:left="1159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F2E" w:rsidRDefault="00707F2E" w:rsidP="00D11D6C">
      <w:pPr>
        <w:spacing w:after="0" w:line="240" w:lineRule="auto"/>
      </w:pPr>
      <w:r>
        <w:separator/>
      </w:r>
    </w:p>
  </w:endnote>
  <w:endnote w:type="continuationSeparator" w:id="0">
    <w:p w:rsidR="00707F2E" w:rsidRDefault="00707F2E" w:rsidP="00D1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F2E" w:rsidRDefault="00707F2E" w:rsidP="00D11D6C">
      <w:pPr>
        <w:spacing w:after="0" w:line="240" w:lineRule="auto"/>
      </w:pPr>
      <w:r>
        <w:separator/>
      </w:r>
    </w:p>
  </w:footnote>
  <w:footnote w:type="continuationSeparator" w:id="0">
    <w:p w:rsidR="00707F2E" w:rsidRDefault="00707F2E" w:rsidP="00D1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7912"/>
      <w:gridCol w:w="6532"/>
    </w:tblGrid>
    <w:tr w:rsidR="00D96A90" w:rsidTr="00112DFD">
      <w:trPr>
        <w:jc w:val="center"/>
      </w:trPr>
      <w:sdt>
        <w:sdtPr>
          <w:rPr>
            <w:rFonts w:ascii="Arial" w:hAnsi="Arial" w:cs="Arial"/>
            <w:color w:val="000000"/>
          </w:rPr>
          <w:alias w:val="Título"/>
          <w:tag w:val=""/>
          <w:id w:val="126446070"/>
          <w:placeholder>
            <w:docPart w:val="53ADFD17B53942F998CD06A6D7F10EA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912" w:type="dxa"/>
              <w:shd w:val="clear" w:color="auto" w:fill="ED7D31" w:themeFill="accent2"/>
              <w:vAlign w:val="center"/>
            </w:tcPr>
            <w:p w:rsidR="00D96A90" w:rsidRDefault="00D96A90" w:rsidP="00112DFD">
              <w:pPr>
                <w:pStyle w:val="Encabezado"/>
                <w:rPr>
                  <w:caps/>
                  <w:color w:val="FFFFFF" w:themeColor="background1"/>
                  <w:sz w:val="18"/>
                  <w:szCs w:val="18"/>
                </w:rPr>
              </w:pPr>
              <w:r w:rsidRPr="00D11D6C">
                <w:rPr>
                  <w:rFonts w:ascii="Arial" w:hAnsi="Arial" w:cs="Arial"/>
                  <w:color w:val="000000"/>
                </w:rPr>
                <w:t>Máster Oficial de Estudios Hispánicos</w:t>
              </w:r>
              <w:r w:rsidR="00112DFD">
                <w:rPr>
                  <w:rFonts w:ascii="Arial" w:hAnsi="Arial" w:cs="Arial"/>
                  <w:color w:val="000000"/>
                </w:rPr>
                <w:t xml:space="preserve"> / </w:t>
              </w:r>
              <w:r>
                <w:rPr>
                  <w:rFonts w:ascii="Arial" w:hAnsi="Arial" w:cs="Arial"/>
                  <w:color w:val="000000"/>
                </w:rPr>
                <w:t>Facultad d</w:t>
              </w:r>
              <w:r w:rsidRPr="00D11D6C">
                <w:rPr>
                  <w:rFonts w:ascii="Arial" w:hAnsi="Arial" w:cs="Arial"/>
                  <w:color w:val="000000"/>
                </w:rPr>
                <w:t>e Filosofía y Letras</w:t>
              </w:r>
            </w:p>
          </w:tc>
        </w:sdtContent>
      </w:sdt>
      <w:sdt>
        <w:sdtPr>
          <w:rPr>
            <w:rFonts w:ascii="Arial" w:hAnsi="Arial" w:cs="Arial"/>
            <w:i/>
            <w:color w:val="000000"/>
            <w:sz w:val="16"/>
            <w:szCs w:val="16"/>
          </w:rPr>
          <w:alias w:val="Fecha"/>
          <w:tag w:val=""/>
          <w:id w:val="-1996566397"/>
          <w:placeholder>
            <w:docPart w:val="28CB213121454607A47FA37845D1C53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-M-yyyy"/>
            <w:lid w:val="es-ES"/>
            <w:storeMappedDataAs w:val="dateTime"/>
            <w:calendar w:val="gregorian"/>
          </w:date>
        </w:sdtPr>
        <w:sdtEndPr/>
        <w:sdtContent>
          <w:tc>
            <w:tcPr>
              <w:tcW w:w="6532" w:type="dxa"/>
              <w:shd w:val="clear" w:color="auto" w:fill="ED7D31" w:themeFill="accent2"/>
              <w:vAlign w:val="center"/>
            </w:tcPr>
            <w:p w:rsidR="00D96A90" w:rsidRDefault="00D96A90" w:rsidP="00D11D6C">
              <w:pPr>
                <w:pStyle w:val="Encabezado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 w:rsidRPr="00D11D6C">
                <w:rPr>
                  <w:rFonts w:ascii="Arial" w:hAnsi="Arial" w:cs="Arial"/>
                  <w:i/>
                  <w:color w:val="000000"/>
                  <w:sz w:val="16"/>
                  <w:szCs w:val="16"/>
                </w:rPr>
                <w:t>Avda. Gómez Ulla, s/n , 11003 – Cádiz / master.estudioshispanicos@uca.es</w:t>
              </w:r>
            </w:p>
          </w:tc>
        </w:sdtContent>
      </w:sdt>
    </w:tr>
    <w:tr w:rsidR="00D96A90" w:rsidTr="00112DFD">
      <w:trPr>
        <w:trHeight w:hRule="exact" w:val="115"/>
        <w:jc w:val="center"/>
      </w:trPr>
      <w:tc>
        <w:tcPr>
          <w:tcW w:w="7912" w:type="dxa"/>
          <w:shd w:val="clear" w:color="auto" w:fill="5B9BD5" w:themeFill="accent1"/>
          <w:tcMar>
            <w:top w:w="0" w:type="dxa"/>
            <w:bottom w:w="0" w:type="dxa"/>
          </w:tcMar>
        </w:tcPr>
        <w:p w:rsidR="00D96A90" w:rsidRDefault="00D96A90">
          <w:pPr>
            <w:pStyle w:val="Encabezado"/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6532" w:type="dxa"/>
          <w:shd w:val="clear" w:color="auto" w:fill="5B9BD5" w:themeFill="accent1"/>
          <w:tcMar>
            <w:top w:w="0" w:type="dxa"/>
            <w:bottom w:w="0" w:type="dxa"/>
          </w:tcMar>
        </w:tcPr>
        <w:p w:rsidR="00D96A90" w:rsidRDefault="00D96A90">
          <w:pPr>
            <w:pStyle w:val="Encabezado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:rsidR="00D96A90" w:rsidRDefault="00D96A90">
    <w:pPr>
      <w:pStyle w:val="Encabezado"/>
    </w:pPr>
    <w:r w:rsidRPr="00D11D6C">
      <w:rPr>
        <w:noProof/>
        <w:lang w:eastAsia="es-ES"/>
      </w:rPr>
      <w:drawing>
        <wp:inline distT="0" distB="0" distL="0" distR="0">
          <wp:extent cx="1120140" cy="514122"/>
          <wp:effectExtent l="0" t="0" r="3810" b="63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502" cy="525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41A12"/>
    <w:multiLevelType w:val="hybridMultilevel"/>
    <w:tmpl w:val="B7606422"/>
    <w:lvl w:ilvl="0" w:tplc="D7B6E8B2">
      <w:start w:val="1"/>
      <w:numFmt w:val="bullet"/>
      <w:lvlText w:val="-"/>
      <w:lvlJc w:val="left"/>
      <w:pPr>
        <w:ind w:left="1068" w:hanging="360"/>
      </w:pPr>
      <w:rPr>
        <w:rFonts w:ascii="Garamond" w:eastAsia="Calibri" w:hAnsi="Garamond" w:cs="Calibri" w:hint="default"/>
        <w:b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E5C587B"/>
    <w:multiLevelType w:val="hybridMultilevel"/>
    <w:tmpl w:val="262CBAFE"/>
    <w:lvl w:ilvl="0" w:tplc="7034F58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D7482"/>
    <w:multiLevelType w:val="hybridMultilevel"/>
    <w:tmpl w:val="C91E29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181B47"/>
    <w:multiLevelType w:val="hybridMultilevel"/>
    <w:tmpl w:val="39107F54"/>
    <w:lvl w:ilvl="0" w:tplc="4D7CDFF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F182F11"/>
    <w:multiLevelType w:val="hybridMultilevel"/>
    <w:tmpl w:val="B18CD6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D6C"/>
    <w:rsid w:val="00005400"/>
    <w:rsid w:val="00024153"/>
    <w:rsid w:val="000566EA"/>
    <w:rsid w:val="0009356D"/>
    <w:rsid w:val="000B54E8"/>
    <w:rsid w:val="000F3BFA"/>
    <w:rsid w:val="00112DFD"/>
    <w:rsid w:val="00152102"/>
    <w:rsid w:val="00162F40"/>
    <w:rsid w:val="00220F16"/>
    <w:rsid w:val="002274C9"/>
    <w:rsid w:val="00227B44"/>
    <w:rsid w:val="00387477"/>
    <w:rsid w:val="003A0476"/>
    <w:rsid w:val="003E3AD2"/>
    <w:rsid w:val="003E687D"/>
    <w:rsid w:val="00471843"/>
    <w:rsid w:val="00471DB5"/>
    <w:rsid w:val="00487F07"/>
    <w:rsid w:val="004C0A7D"/>
    <w:rsid w:val="005272AF"/>
    <w:rsid w:val="00581890"/>
    <w:rsid w:val="0059337C"/>
    <w:rsid w:val="005B0E99"/>
    <w:rsid w:val="00603248"/>
    <w:rsid w:val="006516CA"/>
    <w:rsid w:val="006B36CE"/>
    <w:rsid w:val="007029EB"/>
    <w:rsid w:val="00707F2E"/>
    <w:rsid w:val="0072281B"/>
    <w:rsid w:val="00741219"/>
    <w:rsid w:val="0074777C"/>
    <w:rsid w:val="0075574E"/>
    <w:rsid w:val="00775925"/>
    <w:rsid w:val="008E5542"/>
    <w:rsid w:val="00961DB6"/>
    <w:rsid w:val="0096519C"/>
    <w:rsid w:val="00986660"/>
    <w:rsid w:val="009F5A8D"/>
    <w:rsid w:val="00A17E80"/>
    <w:rsid w:val="00A5284E"/>
    <w:rsid w:val="00AC1E32"/>
    <w:rsid w:val="00AD40F2"/>
    <w:rsid w:val="00BB46D4"/>
    <w:rsid w:val="00BC0E24"/>
    <w:rsid w:val="00BE63B5"/>
    <w:rsid w:val="00BF339D"/>
    <w:rsid w:val="00C25A72"/>
    <w:rsid w:val="00C86E2F"/>
    <w:rsid w:val="00CC76F5"/>
    <w:rsid w:val="00CF2EB2"/>
    <w:rsid w:val="00D11D6C"/>
    <w:rsid w:val="00D51EB4"/>
    <w:rsid w:val="00D7050D"/>
    <w:rsid w:val="00D85C2B"/>
    <w:rsid w:val="00D96A90"/>
    <w:rsid w:val="00DC0DD0"/>
    <w:rsid w:val="00E04DB6"/>
    <w:rsid w:val="00E36574"/>
    <w:rsid w:val="00E60415"/>
    <w:rsid w:val="00E95261"/>
    <w:rsid w:val="00EF43EF"/>
    <w:rsid w:val="00F24238"/>
    <w:rsid w:val="00F4315F"/>
    <w:rsid w:val="00F67EAA"/>
    <w:rsid w:val="00F77E87"/>
    <w:rsid w:val="00F915AE"/>
    <w:rsid w:val="00FB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400"/>
    <w:pPr>
      <w:spacing w:after="200" w:line="276" w:lineRule="auto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11D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11D6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D11D6C"/>
  </w:style>
  <w:style w:type="paragraph" w:styleId="Piedepgina">
    <w:name w:val="footer"/>
    <w:basedOn w:val="Normal"/>
    <w:link w:val="PiedepginaCar"/>
    <w:uiPriority w:val="99"/>
    <w:unhideWhenUsed/>
    <w:rsid w:val="00D11D6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11D6C"/>
  </w:style>
  <w:style w:type="paragraph" w:styleId="Prrafodelista">
    <w:name w:val="List Paragraph"/>
    <w:basedOn w:val="Normal"/>
    <w:uiPriority w:val="34"/>
    <w:qFormat/>
    <w:rsid w:val="006B36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281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81B"/>
    <w:rPr>
      <w:rFonts w:ascii="Lucida Grande" w:eastAsia="Calibri" w:hAnsi="Lucida Grande" w:cs="Lucida Grande"/>
      <w:sz w:val="18"/>
      <w:szCs w:val="18"/>
    </w:rPr>
  </w:style>
  <w:style w:type="character" w:styleId="nfasis">
    <w:name w:val="Emphasis"/>
    <w:uiPriority w:val="20"/>
    <w:qFormat/>
    <w:rsid w:val="00227B4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400"/>
    <w:pPr>
      <w:spacing w:after="200" w:line="276" w:lineRule="auto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11D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11D6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D11D6C"/>
  </w:style>
  <w:style w:type="paragraph" w:styleId="Piedepgina">
    <w:name w:val="footer"/>
    <w:basedOn w:val="Normal"/>
    <w:link w:val="PiedepginaCar"/>
    <w:uiPriority w:val="99"/>
    <w:unhideWhenUsed/>
    <w:rsid w:val="00D11D6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11D6C"/>
  </w:style>
  <w:style w:type="paragraph" w:styleId="Prrafodelista">
    <w:name w:val="List Paragraph"/>
    <w:basedOn w:val="Normal"/>
    <w:uiPriority w:val="34"/>
    <w:qFormat/>
    <w:rsid w:val="006B36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281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81B"/>
    <w:rPr>
      <w:rFonts w:ascii="Lucida Grande" w:eastAsia="Calibri" w:hAnsi="Lucida Grande" w:cs="Lucida Grande"/>
      <w:sz w:val="18"/>
      <w:szCs w:val="18"/>
    </w:rPr>
  </w:style>
  <w:style w:type="character" w:styleId="nfasis">
    <w:name w:val="Emphasis"/>
    <w:uiPriority w:val="20"/>
    <w:qFormat/>
    <w:rsid w:val="00227B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ADFD17B53942F998CD06A6D7F10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2A132-B9D7-4DEF-9920-B85E12E8D6BB}"/>
      </w:docPartPr>
      <w:docPartBody>
        <w:p w:rsidR="00382BA9" w:rsidRDefault="00062685" w:rsidP="00062685">
          <w:pPr>
            <w:pStyle w:val="53ADFD17B53942F998CD06A6D7F10EA6"/>
          </w:pPr>
          <w:r>
            <w:rPr>
              <w:caps/>
              <w:color w:val="FFFFFF" w:themeColor="background1"/>
              <w:sz w:val="18"/>
              <w:szCs w:val="18"/>
            </w:rPr>
            <w:t>[Título del documento]</w:t>
          </w:r>
        </w:p>
      </w:docPartBody>
    </w:docPart>
    <w:docPart>
      <w:docPartPr>
        <w:name w:val="28CB213121454607A47FA37845D1C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CA0C5-3C94-4AEF-88D7-016F7E058F5B}"/>
      </w:docPartPr>
      <w:docPartBody>
        <w:p w:rsidR="00382BA9" w:rsidRDefault="00062685" w:rsidP="00062685">
          <w:pPr>
            <w:pStyle w:val="28CB213121454607A47FA37845D1C53E"/>
          </w:pPr>
          <w:r>
            <w:rPr>
              <w:rStyle w:val="Textodemarcadordeposicin"/>
            </w:rPr>
            <w:t>[Fecha de publicación]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62685"/>
    <w:rsid w:val="00062685"/>
    <w:rsid w:val="000E5290"/>
    <w:rsid w:val="00382BA9"/>
    <w:rsid w:val="00972B92"/>
    <w:rsid w:val="00BA4396"/>
    <w:rsid w:val="00E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2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912F9F277BD4D249634856E4953C5AF">
    <w:name w:val="B912F9F277BD4D249634856E4953C5AF"/>
    <w:rsid w:val="00062685"/>
  </w:style>
  <w:style w:type="paragraph" w:customStyle="1" w:styleId="53ADFD17B53942F998CD06A6D7F10EA6">
    <w:name w:val="53ADFD17B53942F998CD06A6D7F10EA6"/>
    <w:rsid w:val="00062685"/>
  </w:style>
  <w:style w:type="character" w:customStyle="1" w:styleId="Textodemarcadordeposicin">
    <w:name w:val="Texto de marcador de posición"/>
    <w:basedOn w:val="Fuentedeprrafopredeter"/>
    <w:uiPriority w:val="99"/>
    <w:semiHidden/>
    <w:rsid w:val="00062685"/>
    <w:rPr>
      <w:color w:val="808080"/>
    </w:rPr>
  </w:style>
  <w:style w:type="paragraph" w:customStyle="1" w:styleId="28CB213121454607A47FA37845D1C53E">
    <w:name w:val="28CB213121454607A47FA37845D1C53E"/>
    <w:rsid w:val="0006268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Avda. Gómez Ulla, s/n , 11003 – Cádiz / master.estudioshispanicos@uca.es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665</Words>
  <Characters>3660</Characters>
  <Application>Microsoft Office Word</Application>
  <DocSecurity>4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Máster Oficial de Estudios Hispánicos / Facultad de Filosofía y Letras</vt:lpstr>
    </vt:vector>
  </TitlesOfParts>
  <Company/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Máster Oficial de Estudios Hispánicos / Facultad de Filosofía y Letras</dc:title>
  <dc:creator>MAG</dc:creator>
  <cp:lastModifiedBy>Vicente</cp:lastModifiedBy>
  <cp:revision>2</cp:revision>
  <dcterms:created xsi:type="dcterms:W3CDTF">2017-11-13T10:28:00Z</dcterms:created>
  <dcterms:modified xsi:type="dcterms:W3CDTF">2017-11-13T10:28:00Z</dcterms:modified>
</cp:coreProperties>
</file>