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65"/>
        <w:gridCol w:w="13510"/>
      </w:tblGrid>
      <w:tr w:rsidR="00D7050D" w:rsidRPr="001344C8" w:rsidTr="00D7050D">
        <w:tc>
          <w:tcPr>
            <w:tcW w:w="718" w:type="pct"/>
          </w:tcPr>
          <w:p w:rsidR="00D7050D" w:rsidRPr="001344C8" w:rsidRDefault="00D7050D" w:rsidP="00D24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4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Master: </w:t>
            </w:r>
          </w:p>
        </w:tc>
        <w:tc>
          <w:tcPr>
            <w:tcW w:w="4282" w:type="pct"/>
          </w:tcPr>
          <w:p w:rsidR="00D7050D" w:rsidRPr="001344C8" w:rsidRDefault="00D7050D" w:rsidP="00D24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4C8">
              <w:rPr>
                <w:rFonts w:ascii="Times New Roman" w:hAnsi="Times New Roman" w:cs="Times New Roman"/>
                <w:b/>
                <w:sz w:val="20"/>
                <w:szCs w:val="20"/>
              </w:rPr>
              <w:t>MASTER EN ESTUDIOS HISPÁNICOS</w:t>
            </w:r>
          </w:p>
        </w:tc>
      </w:tr>
      <w:tr w:rsidR="00D7050D" w:rsidRPr="001344C8" w:rsidTr="00D7050D">
        <w:tc>
          <w:tcPr>
            <w:tcW w:w="718" w:type="pct"/>
          </w:tcPr>
          <w:p w:rsidR="00D7050D" w:rsidRPr="001344C8" w:rsidRDefault="00D7050D" w:rsidP="00D24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4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Módulo: </w:t>
            </w:r>
          </w:p>
        </w:tc>
        <w:tc>
          <w:tcPr>
            <w:tcW w:w="4282" w:type="pct"/>
          </w:tcPr>
          <w:p w:rsidR="00D7050D" w:rsidRPr="001344C8" w:rsidRDefault="001B5350" w:rsidP="00D24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4C8">
              <w:rPr>
                <w:rFonts w:ascii="Times New Roman" w:hAnsi="Times New Roman" w:cs="Times New Roman"/>
                <w:b/>
                <w:sz w:val="20"/>
                <w:szCs w:val="20"/>
              </w:rPr>
              <w:t>ESPAÑOL</w:t>
            </w:r>
          </w:p>
        </w:tc>
      </w:tr>
      <w:tr w:rsidR="00D7050D" w:rsidRPr="001344C8" w:rsidTr="00D7050D">
        <w:tc>
          <w:tcPr>
            <w:tcW w:w="718" w:type="pct"/>
          </w:tcPr>
          <w:p w:rsidR="00D7050D" w:rsidRPr="001344C8" w:rsidRDefault="00D7050D" w:rsidP="00D24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1344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Curso:  </w:t>
            </w:r>
          </w:p>
        </w:tc>
        <w:tc>
          <w:tcPr>
            <w:tcW w:w="4282" w:type="pct"/>
          </w:tcPr>
          <w:p w:rsidR="00D7050D" w:rsidRDefault="001B5350" w:rsidP="00D24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4C8">
              <w:rPr>
                <w:rFonts w:ascii="Times New Roman" w:hAnsi="Times New Roman" w:cs="Times New Roman"/>
                <w:b/>
                <w:sz w:val="20"/>
                <w:szCs w:val="20"/>
              </w:rPr>
              <w:t>LITERATURA ESPAÑOLA ACTUAL, NUEVAS TECNOLOGÍAS Y MEDIOS DE COMUNICACIÓN</w:t>
            </w:r>
          </w:p>
          <w:p w:rsidR="009B1A9D" w:rsidRPr="001344C8" w:rsidRDefault="009B1A9D" w:rsidP="00D24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 22 de febrero al 14 de marzo</w:t>
            </w:r>
            <w:r w:rsidR="008E33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bookmarkEnd w:id="0"/>
      <w:tr w:rsidR="00D7050D" w:rsidRPr="001344C8" w:rsidTr="00D7050D">
        <w:tc>
          <w:tcPr>
            <w:tcW w:w="718" w:type="pct"/>
          </w:tcPr>
          <w:p w:rsidR="00D7050D" w:rsidRPr="001344C8" w:rsidRDefault="00D7050D" w:rsidP="00D24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4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Coordinador Materia: </w:t>
            </w:r>
          </w:p>
        </w:tc>
        <w:tc>
          <w:tcPr>
            <w:tcW w:w="4282" w:type="pct"/>
          </w:tcPr>
          <w:p w:rsidR="00D7050D" w:rsidRPr="001344C8" w:rsidRDefault="001B5350" w:rsidP="00D241DF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1344C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M. ISABEL MORALES SÁNCHEZ</w:t>
            </w:r>
          </w:p>
        </w:tc>
      </w:tr>
    </w:tbl>
    <w:p w:rsidR="00D7050D" w:rsidRPr="001344C8" w:rsidRDefault="00D7050D" w:rsidP="00D7050D">
      <w:pPr>
        <w:rPr>
          <w:rFonts w:ascii="Times New Roman" w:hAnsi="Times New Roman" w:cs="Times New Roman"/>
          <w:lang w:val="pt-BR"/>
        </w:rPr>
      </w:pPr>
    </w:p>
    <w:tbl>
      <w:tblPr>
        <w:tblW w:w="15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694"/>
        <w:gridCol w:w="3827"/>
        <w:gridCol w:w="2395"/>
        <w:gridCol w:w="2345"/>
        <w:gridCol w:w="9"/>
      </w:tblGrid>
      <w:tr w:rsidR="00D7050D" w:rsidRPr="001344C8" w:rsidTr="00D7050D">
        <w:trPr>
          <w:gridAfter w:val="1"/>
          <w:wAfter w:w="9" w:type="dxa"/>
          <w:trHeight w:val="104"/>
          <w:tblHeader/>
          <w:jc w:val="center"/>
        </w:trPr>
        <w:tc>
          <w:tcPr>
            <w:tcW w:w="66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7050D" w:rsidRPr="001344C8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4C8">
              <w:rPr>
                <w:rFonts w:ascii="Times New Roman" w:hAnsi="Times New Roman" w:cs="Times New Roman"/>
                <w:b/>
                <w:sz w:val="16"/>
                <w:szCs w:val="16"/>
              </w:rPr>
              <w:t>Bloque</w:t>
            </w:r>
          </w:p>
        </w:tc>
        <w:tc>
          <w:tcPr>
            <w:tcW w:w="6694" w:type="dxa"/>
            <w:shd w:val="clear" w:color="auto" w:fill="FFFFFF"/>
            <w:vAlign w:val="center"/>
          </w:tcPr>
          <w:p w:rsidR="00D7050D" w:rsidRPr="001344C8" w:rsidRDefault="00D7050D" w:rsidP="00D241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4C8">
              <w:rPr>
                <w:rFonts w:ascii="Times New Roman" w:hAnsi="Times New Roman" w:cs="Times New Roman"/>
                <w:b/>
                <w:sz w:val="16"/>
                <w:szCs w:val="16"/>
              </w:rPr>
              <w:t>CONTENIDOS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7050D" w:rsidRPr="001344C8" w:rsidRDefault="00D7050D" w:rsidP="00D241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4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PROFESORES 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D7050D" w:rsidRPr="001344C8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4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Fecha 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D7050D" w:rsidRPr="001344C8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4C8">
              <w:rPr>
                <w:rFonts w:ascii="Times New Roman" w:hAnsi="Times New Roman" w:cs="Times New Roman"/>
                <w:b/>
                <w:sz w:val="16"/>
                <w:szCs w:val="16"/>
              </w:rPr>
              <w:t>Hora</w:t>
            </w:r>
          </w:p>
        </w:tc>
      </w:tr>
      <w:tr w:rsidR="00D7050D" w:rsidRPr="001344C8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1344C8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4C8">
              <w:rPr>
                <w:rFonts w:ascii="Times New Roman" w:hAnsi="Times New Roman" w:cs="Times New Roman"/>
                <w:b/>
                <w:sz w:val="16"/>
                <w:szCs w:val="16"/>
              </w:rPr>
              <w:t>B1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1344C8" w:rsidRDefault="001344C8" w:rsidP="001344C8">
            <w:pPr>
              <w:rPr>
                <w:rFonts w:ascii="Times New Roman" w:hAnsi="Times New Roman" w:cs="Times New Roman"/>
                <w:color w:val="000000"/>
              </w:rPr>
            </w:pPr>
            <w:r w:rsidRPr="001344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1344C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contexto sociológico y cultural en la novela actual. De autores y editores</w:t>
            </w:r>
            <w:r w:rsidR="00024AE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  <w:r w:rsidR="00024AE2" w:rsidRPr="001344C8">
              <w:rPr>
                <w:rFonts w:ascii="Times New Roman" w:hAnsi="Times New Roman" w:cs="Times New Roman"/>
              </w:rPr>
              <w:t xml:space="preserve"> Corpus de lectura. Tendencias actuales en la narrativa: desde los autores de culto a los experimentos en la escritura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Default="001B5350" w:rsidP="00D241DF">
            <w:pPr>
              <w:rPr>
                <w:rFonts w:ascii="Times New Roman" w:hAnsi="Times New Roman" w:cs="Times New Roman"/>
                <w:color w:val="000000"/>
              </w:rPr>
            </w:pPr>
            <w:r w:rsidRPr="001344C8">
              <w:rPr>
                <w:rFonts w:ascii="Times New Roman" w:hAnsi="Times New Roman" w:cs="Times New Roman"/>
                <w:color w:val="000000"/>
              </w:rPr>
              <w:t xml:space="preserve">José Jurado Morales </w:t>
            </w:r>
          </w:p>
          <w:p w:rsidR="008E33AC" w:rsidRPr="001344C8" w:rsidRDefault="008E33AC" w:rsidP="00D241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Sala Multiusos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1E6B70" w:rsidRDefault="00024AE2" w:rsidP="00024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de febrero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1344C8" w:rsidRDefault="00024AE2" w:rsidP="00D24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37E2B"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</w:tr>
      <w:tr w:rsidR="00D7050D" w:rsidRPr="001344C8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1344C8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4C8">
              <w:rPr>
                <w:rFonts w:ascii="Times New Roman" w:hAnsi="Times New Roman" w:cs="Times New Roman"/>
                <w:b/>
                <w:sz w:val="16"/>
                <w:szCs w:val="16"/>
              </w:rPr>
              <w:t>B2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1344C8" w:rsidRDefault="00024AE2" w:rsidP="00024AE2">
            <w:pPr>
              <w:rPr>
                <w:rFonts w:ascii="Times New Roman" w:hAnsi="Times New Roman" w:cs="Times New Roman"/>
                <w:color w:val="000000"/>
              </w:rPr>
            </w:pPr>
            <w:r w:rsidRPr="001344C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Escribir en la actualidad. Escritura, ocio, mercado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  <w:r w:rsidRPr="001344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Default="001B5350" w:rsidP="00D241DF">
            <w:pPr>
              <w:rPr>
                <w:rFonts w:ascii="Times New Roman" w:hAnsi="Times New Roman" w:cs="Times New Roman"/>
                <w:color w:val="000000"/>
              </w:rPr>
            </w:pPr>
            <w:r w:rsidRPr="001344C8">
              <w:rPr>
                <w:rFonts w:ascii="Times New Roman" w:hAnsi="Times New Roman" w:cs="Times New Roman"/>
                <w:color w:val="000000"/>
              </w:rPr>
              <w:t>José Jurado Morales</w:t>
            </w:r>
          </w:p>
          <w:p w:rsidR="008E33AC" w:rsidRPr="001344C8" w:rsidRDefault="008E33AC" w:rsidP="00D241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Sala Multiusos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1E6B70" w:rsidRDefault="00024AE2" w:rsidP="00D24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de febrero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1344C8" w:rsidRDefault="00024AE2" w:rsidP="00024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4h</w:t>
            </w:r>
          </w:p>
        </w:tc>
      </w:tr>
      <w:tr w:rsidR="00024AE2" w:rsidRPr="001344C8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24AE2" w:rsidRPr="001344C8" w:rsidRDefault="00024AE2" w:rsidP="00D24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4C8">
              <w:rPr>
                <w:rFonts w:ascii="Times New Roman" w:hAnsi="Times New Roman" w:cs="Times New Roman"/>
                <w:b/>
                <w:sz w:val="16"/>
                <w:szCs w:val="16"/>
              </w:rPr>
              <w:t>B3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024AE2" w:rsidRPr="001344C8" w:rsidRDefault="00024AE2" w:rsidP="00A3058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Creación y escritura contemporánea</w:t>
            </w:r>
            <w:r w:rsidR="00A30589" w:rsidRPr="001344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024AE2" w:rsidRDefault="00024AE2" w:rsidP="0027674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Pablo Gutiérrez. Escritor</w:t>
            </w:r>
          </w:p>
          <w:p w:rsidR="008E33AC" w:rsidRPr="001344C8" w:rsidRDefault="008E33AC" w:rsidP="0027674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Sala Multiusos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24AE2" w:rsidRPr="001E6B70" w:rsidRDefault="00024AE2" w:rsidP="00276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de febrero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24AE2" w:rsidRPr="001344C8" w:rsidRDefault="00024AE2" w:rsidP="00276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4h</w:t>
            </w:r>
          </w:p>
        </w:tc>
      </w:tr>
      <w:tr w:rsidR="00A30589" w:rsidRPr="001344C8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D24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Pr="001344C8" w:rsidRDefault="00A30589" w:rsidP="00BF39FE">
            <w:pPr>
              <w:rPr>
                <w:rFonts w:ascii="Times New Roman" w:hAnsi="Times New Roman" w:cs="Times New Roman"/>
                <w:color w:val="000000"/>
              </w:rPr>
            </w:pPr>
            <w:r w:rsidRPr="001344C8">
              <w:rPr>
                <w:rFonts w:ascii="Times New Roman" w:hAnsi="Times New Roman" w:cs="Times New Roman"/>
              </w:rPr>
              <w:t xml:space="preserve">Literatura en red. Del formato tradicional al formato digital. Nuevos contextos y espacios literarios. Los espacios intertextuales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Default="00A30589" w:rsidP="00BF39FE">
            <w:pPr>
              <w:rPr>
                <w:rFonts w:ascii="Times New Roman" w:hAnsi="Times New Roman" w:cs="Times New Roman"/>
                <w:color w:val="000000"/>
              </w:rPr>
            </w:pPr>
            <w:r w:rsidRPr="001344C8">
              <w:rPr>
                <w:rFonts w:ascii="Times New Roman" w:hAnsi="Times New Roman" w:cs="Times New Roman"/>
                <w:color w:val="000000"/>
              </w:rPr>
              <w:t>M. Isabel Morales Sánchez</w:t>
            </w:r>
          </w:p>
          <w:p w:rsidR="000D74AB" w:rsidRPr="001344C8" w:rsidRDefault="000D74AB" w:rsidP="00BF39F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Multiusos hasta las 19h y laboratorio de idiomas 3 hasta las 21h.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E6B70" w:rsidRDefault="00A30589" w:rsidP="00BF3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de febrero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BF39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4h</w:t>
            </w:r>
          </w:p>
        </w:tc>
      </w:tr>
      <w:tr w:rsidR="00A30589" w:rsidRPr="001344C8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E37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4C8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Pr="001344C8" w:rsidRDefault="00A30589" w:rsidP="00183B6B">
            <w:pPr>
              <w:pStyle w:val="Prrafodelista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proofErr w:type="spellStart"/>
            <w:r w:rsidRPr="001344C8">
              <w:rPr>
                <w:rFonts w:ascii="Times New Roman" w:hAnsi="Times New Roman"/>
                <w:sz w:val="24"/>
                <w:szCs w:val="24"/>
              </w:rPr>
              <w:t>Tipogías</w:t>
            </w:r>
            <w:proofErr w:type="spellEnd"/>
            <w:r w:rsidRPr="001344C8">
              <w:rPr>
                <w:rFonts w:ascii="Times New Roman" w:hAnsi="Times New Roman"/>
                <w:sz w:val="24"/>
                <w:szCs w:val="24"/>
              </w:rPr>
              <w:t xml:space="preserve"> textuales. E-</w:t>
            </w:r>
            <w:proofErr w:type="spellStart"/>
            <w:r w:rsidRPr="001344C8">
              <w:rPr>
                <w:rFonts w:ascii="Times New Roman" w:hAnsi="Times New Roman"/>
                <w:sz w:val="24"/>
                <w:szCs w:val="24"/>
              </w:rPr>
              <w:t>poetry</w:t>
            </w:r>
            <w:proofErr w:type="spellEnd"/>
            <w:r w:rsidRPr="001344C8">
              <w:rPr>
                <w:rFonts w:ascii="Times New Roman" w:hAnsi="Times New Roman"/>
                <w:sz w:val="24"/>
                <w:szCs w:val="24"/>
              </w:rPr>
              <w:t>, Nar</w:t>
            </w:r>
            <w:r>
              <w:rPr>
                <w:rFonts w:ascii="Times New Roman" w:hAnsi="Times New Roman"/>
                <w:sz w:val="24"/>
                <w:szCs w:val="24"/>
              </w:rPr>
              <w:t>rativa digital y Teatro digital</w:t>
            </w:r>
            <w:r w:rsidRPr="001344C8">
              <w:rPr>
                <w:rFonts w:ascii="Times New Roman" w:hAnsi="Times New Roman"/>
                <w:sz w:val="24"/>
                <w:szCs w:val="24"/>
              </w:rPr>
              <w:t xml:space="preserve"> La figura del Escrilector. La lectura del texto digital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Default="00A30589" w:rsidP="00183B6B">
            <w:pPr>
              <w:rPr>
                <w:rFonts w:ascii="Times New Roman" w:hAnsi="Times New Roman" w:cs="Times New Roman"/>
                <w:color w:val="000000"/>
              </w:rPr>
            </w:pPr>
            <w:r w:rsidRPr="001344C8">
              <w:rPr>
                <w:rFonts w:ascii="Times New Roman" w:hAnsi="Times New Roman" w:cs="Times New Roman"/>
                <w:color w:val="000000"/>
              </w:rPr>
              <w:t>M. Isabel Morales Sánchez</w:t>
            </w:r>
          </w:p>
          <w:p w:rsidR="000D74AB" w:rsidRPr="001344C8" w:rsidRDefault="000D74AB" w:rsidP="00183B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Laboratorio de idiomas 1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E6B70" w:rsidRDefault="00A30589" w:rsidP="00183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de marzo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183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4h</w:t>
            </w:r>
          </w:p>
        </w:tc>
      </w:tr>
      <w:tr w:rsidR="00A30589" w:rsidRPr="001344C8" w:rsidTr="00DE4F36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E37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B6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Pr="001344C8" w:rsidRDefault="00A30589" w:rsidP="00403DDB">
            <w:pPr>
              <w:rPr>
                <w:rFonts w:ascii="Times New Roman" w:hAnsi="Times New Roman" w:cs="Times New Roman"/>
                <w:color w:val="000000"/>
              </w:rPr>
            </w:pPr>
            <w:r w:rsidRPr="001344C8">
              <w:rPr>
                <w:rFonts w:ascii="Times New Roman" w:hAnsi="Times New Roman" w:cs="Times New Roman"/>
                <w:sz w:val="24"/>
                <w:szCs w:val="24"/>
              </w:rPr>
              <w:t>. Intertextualidad e interactividad</w:t>
            </w:r>
            <w:r>
              <w:rPr>
                <w:rFonts w:ascii="Times New Roman" w:hAnsi="Times New Roman" w:cs="Times New Roman"/>
                <w:color w:val="000000"/>
              </w:rPr>
              <w:t xml:space="preserve"> Obras y autores. Líneas y </w:t>
            </w:r>
            <w:r w:rsidR="00403DDB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etodología de estudio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.Aplicaciones prácticas de la lectura digital 2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Default="00A30589" w:rsidP="0021505C">
            <w:pPr>
              <w:rPr>
                <w:rFonts w:ascii="Times New Roman" w:hAnsi="Times New Roman" w:cs="Times New Roman"/>
                <w:color w:val="000000"/>
              </w:rPr>
            </w:pPr>
            <w:r w:rsidRPr="001344C8">
              <w:rPr>
                <w:rFonts w:ascii="Times New Roman" w:hAnsi="Times New Roman" w:cs="Times New Roman"/>
                <w:color w:val="000000"/>
              </w:rPr>
              <w:t>M. Isabel Morales Sánchez</w:t>
            </w:r>
          </w:p>
          <w:p w:rsidR="000D74AB" w:rsidRPr="001344C8" w:rsidRDefault="000D74AB" w:rsidP="002150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Laboratorio de idiomas 1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Pr="001E6B70" w:rsidRDefault="00A30589" w:rsidP="00215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de marzo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2150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4h</w:t>
            </w:r>
          </w:p>
        </w:tc>
      </w:tr>
      <w:tr w:rsidR="00A30589" w:rsidRPr="001344C8" w:rsidTr="0069759C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8F5E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4C8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Pr="001344C8" w:rsidRDefault="00A30589" w:rsidP="002709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</w:t>
            </w:r>
            <w:r w:rsidRPr="0013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os cambios culturales tras la digitalidad.  De la novela de la intimidad a la novela </w:t>
            </w:r>
            <w:proofErr w:type="spellStart"/>
            <w:r w:rsidRPr="0013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transmedia</w:t>
            </w:r>
            <w:proofErr w:type="spellEnd"/>
            <w:r w:rsidRPr="0013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y el videojuego. Aplicaciones L2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Default="00A30589" w:rsidP="002709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67811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Daniel Escandell Montiel (U. Manchester)</w:t>
            </w:r>
          </w:p>
          <w:p w:rsidR="000D74AB" w:rsidRPr="00567811" w:rsidRDefault="000D74AB" w:rsidP="002709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Laboratorio de idiomas 1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E6B70" w:rsidRDefault="00A30589" w:rsidP="00A3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marzo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270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4h</w:t>
            </w:r>
          </w:p>
        </w:tc>
      </w:tr>
      <w:tr w:rsidR="00A30589" w:rsidRPr="001344C8" w:rsidTr="0046265F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8F5E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4C8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Pr="001344C8" w:rsidRDefault="00A30589" w:rsidP="002709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</w:t>
            </w:r>
            <w:r w:rsidRPr="0013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os cambios culturales tras la digitalidad.  De la novela de la intimidad a la novela </w:t>
            </w:r>
            <w:proofErr w:type="spellStart"/>
            <w:r w:rsidRPr="0013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transmedia</w:t>
            </w:r>
            <w:proofErr w:type="spellEnd"/>
            <w:r w:rsidRPr="0013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y el videojuego. Aplicaciones L2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Default="00A30589" w:rsidP="002709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97591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Daniel Escandell Montiel (U.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Manchester</w:t>
            </w:r>
            <w:r w:rsidRPr="00397591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)</w:t>
            </w:r>
          </w:p>
          <w:p w:rsidR="000D74AB" w:rsidRPr="000D74AB" w:rsidRDefault="000D74AB" w:rsidP="002709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Multiusos hasta las 19h y laboratorio de idiomas 1 hasta las 21h.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E6B70" w:rsidRDefault="00A30589" w:rsidP="00A3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marzo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270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4h</w:t>
            </w:r>
          </w:p>
        </w:tc>
      </w:tr>
      <w:tr w:rsidR="00A30589" w:rsidRPr="001344C8" w:rsidTr="00B574FE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8F5E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B9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Pr="001344C8" w:rsidRDefault="00A30589" w:rsidP="00C0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C8">
              <w:rPr>
                <w:rFonts w:ascii="Times New Roman" w:hAnsi="Times New Roman" w:cs="Times New Roman"/>
                <w:sz w:val="24"/>
                <w:szCs w:val="24"/>
              </w:rPr>
              <w:t>Sobre Blogs, literatura y otros cuentos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A30589" w:rsidRPr="001344C8" w:rsidRDefault="00A30589" w:rsidP="00C0491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Default="00A30589" w:rsidP="00C04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Marieta Cantos </w:t>
            </w:r>
            <w:proofErr w:type="spellStart"/>
            <w:r w:rsidRPr="0013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Casenave</w:t>
            </w:r>
            <w:proofErr w:type="spellEnd"/>
          </w:p>
          <w:p w:rsidR="000D74AB" w:rsidRPr="001344C8" w:rsidRDefault="000D74AB" w:rsidP="00C0491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Multiusos de 16.30 a 17h. y Laboratorio de idiomas 1 de 17h a 21 h.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E6B70" w:rsidRDefault="00A30589" w:rsidP="00A3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marzo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C04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4h</w:t>
            </w:r>
          </w:p>
        </w:tc>
      </w:tr>
      <w:tr w:rsidR="00A30589" w:rsidRPr="001344C8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5678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B10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Pr="001344C8" w:rsidRDefault="00B24228" w:rsidP="0056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Seguimiento</w:t>
            </w:r>
            <w:r w:rsidR="00A30589">
              <w:rPr>
                <w:rFonts w:ascii="Times New Roman" w:hAnsi="Times New Roman" w:cs="Times New Roman"/>
                <w:sz w:val="24"/>
                <w:szCs w:val="24"/>
              </w:rPr>
              <w:t xml:space="preserve"> evaluación coordinadora del curso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Pr="001344C8" w:rsidRDefault="000D74AB" w:rsidP="00567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Despacho A. 2.7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Default="000D268F" w:rsidP="0056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marzo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Default="00A30589" w:rsidP="005678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4h</w:t>
            </w:r>
          </w:p>
        </w:tc>
      </w:tr>
      <w:tr w:rsidR="00A30589" w:rsidRPr="001344C8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Pr="001344C8" w:rsidRDefault="00A30589" w:rsidP="005678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Default="00A30589" w:rsidP="0056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A30589" w:rsidRPr="001344C8" w:rsidRDefault="00A30589" w:rsidP="00567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Default="00A30589" w:rsidP="0056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0589" w:rsidRDefault="00A30589" w:rsidP="005678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7050D" w:rsidRPr="001344C8" w:rsidRDefault="00D7050D" w:rsidP="00D7050D">
      <w:pPr>
        <w:ind w:firstLine="708"/>
        <w:rPr>
          <w:rFonts w:ascii="Times New Roman" w:hAnsi="Times New Roman" w:cs="Times New Roman"/>
        </w:rPr>
      </w:pPr>
    </w:p>
    <w:p w:rsidR="000D268F" w:rsidRDefault="000D268F" w:rsidP="00D11D6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Literatura española actual, nuevas tecnologías y medios de comunicación.</w:t>
      </w:r>
    </w:p>
    <w:p w:rsidR="00D21799" w:rsidRDefault="00D21799" w:rsidP="00D11D6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José Jurado 1 </w:t>
      </w:r>
    </w:p>
    <w:p w:rsidR="00D21799" w:rsidRDefault="00D21799" w:rsidP="00D11D6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Pablo Gutiérrez 0,5</w:t>
      </w:r>
    </w:p>
    <w:p w:rsidR="00D21799" w:rsidRDefault="00D21799" w:rsidP="00D11D6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Mª Isabel Morales Sánchez 1.50</w:t>
      </w:r>
    </w:p>
    <w:p w:rsidR="00D21799" w:rsidRDefault="00D21799" w:rsidP="00D11D6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Marieta Cantos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Casenave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0.5</w:t>
      </w:r>
    </w:p>
    <w:p w:rsidR="00D21799" w:rsidRDefault="00D21799" w:rsidP="00D11D6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Daniel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Escandell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</w:p>
    <w:p w:rsidR="00D21799" w:rsidRDefault="00D21799" w:rsidP="00D11D6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Tutoría seguimiento 0.5</w:t>
      </w:r>
    </w:p>
    <w:p w:rsidR="00D11D6C" w:rsidRPr="001344C8" w:rsidRDefault="00D21799" w:rsidP="00D11D6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Total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curso </w:t>
      </w:r>
      <w:r w:rsidR="00494EAB">
        <w:rPr>
          <w:rFonts w:ascii="Times New Roman" w:hAnsi="Times New Roman" w:cs="Times New Roman"/>
          <w:b/>
          <w:bCs/>
          <w:sz w:val="22"/>
          <w:szCs w:val="22"/>
        </w:rPr>
        <w:t>5 créditos</w:t>
      </w:r>
    </w:p>
    <w:sectPr w:rsidR="00D11D6C" w:rsidRPr="001344C8" w:rsidSect="002C5EB4">
      <w:headerReference w:type="default" r:id="rId8"/>
      <w:pgSz w:w="16838" w:h="12406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A18" w:rsidRDefault="00684A18" w:rsidP="00D11D6C">
      <w:pPr>
        <w:spacing w:after="0" w:line="240" w:lineRule="auto"/>
      </w:pPr>
      <w:r>
        <w:separator/>
      </w:r>
    </w:p>
  </w:endnote>
  <w:endnote w:type="continuationSeparator" w:id="0">
    <w:p w:rsidR="00684A18" w:rsidRDefault="00684A18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A18" w:rsidRDefault="00684A18" w:rsidP="00D11D6C">
      <w:pPr>
        <w:spacing w:after="0" w:line="240" w:lineRule="auto"/>
      </w:pPr>
      <w:r>
        <w:separator/>
      </w:r>
    </w:p>
  </w:footnote>
  <w:footnote w:type="continuationSeparator" w:id="0">
    <w:p w:rsidR="00684A18" w:rsidRDefault="00684A18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7689"/>
    </w:tblGrid>
    <w:tr w:rsidR="00D96A90" w:rsidTr="00D11D6C">
      <w:trPr>
        <w:jc w:val="center"/>
      </w:trPr>
      <w:sdt>
        <w:sdtPr>
          <w:rPr>
            <w:rFonts w:ascii="Arial" w:hAnsi="Arial" w:cs="Arial"/>
            <w:color w:val="000000"/>
          </w:rPr>
          <w:alias w:val="Título"/>
          <w:tag w:val=""/>
          <w:id w:val="126446070"/>
          <w:placeholder>
            <w:docPart w:val="53ADFD17B53942F998CD06A6D7F10E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6" w:type="dxa"/>
              <w:shd w:val="clear" w:color="auto" w:fill="ED7D31" w:themeFill="accent2"/>
              <w:vAlign w:val="center"/>
            </w:tcPr>
            <w:p w:rsidR="00D96A90" w:rsidRDefault="00D96A90" w:rsidP="0072281B">
              <w:pPr>
                <w:pStyle w:val="Encabezado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color w:val="000000"/>
                </w:rPr>
                <w:t>Máster Oficial de Estudios Hispánicos</w:t>
              </w:r>
              <w:r>
                <w:rPr>
                  <w:rFonts w:ascii="Arial" w:hAnsi="Arial" w:cs="Arial"/>
                  <w:color w:val="000000"/>
                </w:rPr>
                <w:t>/        Facultad d</w:t>
              </w:r>
              <w:r w:rsidRPr="00D11D6C">
                <w:rPr>
                  <w:rFonts w:ascii="Arial" w:hAnsi="Arial" w:cs="Arial"/>
                  <w:color w:val="000000"/>
                </w:rPr>
                <w:t>e Filosofía y Letras</w:t>
              </w:r>
            </w:p>
          </w:tc>
        </w:sdtContent>
      </w:sdt>
      <w:sdt>
        <w:sdtPr>
          <w:rPr>
            <w:rFonts w:ascii="Arial" w:hAnsi="Arial" w:cs="Arial"/>
            <w:i/>
            <w:color w:val="000000"/>
            <w:sz w:val="16"/>
            <w:szCs w:val="16"/>
          </w:rPr>
          <w:alias w:val="Fecha"/>
          <w:tag w:val=""/>
          <w:id w:val="-1996566397"/>
          <w:placeholder>
            <w:docPart w:val="28CB213121454607A47FA37845D1C5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-M-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7098" w:type="dxa"/>
              <w:shd w:val="clear" w:color="auto" w:fill="ED7D31" w:themeFill="accent2"/>
              <w:vAlign w:val="center"/>
            </w:tcPr>
            <w:p w:rsidR="00D96A90" w:rsidRDefault="00D96A90" w:rsidP="00D11D6C">
              <w:pPr>
                <w:pStyle w:val="Encabezado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i/>
                  <w:color w:val="000000"/>
                  <w:sz w:val="16"/>
                  <w:szCs w:val="16"/>
                </w:rPr>
                <w:t>Avda. Gómez Ulla, s/n , 11003 – Cádiz / master.estudioshispanicos@uca.es</w:t>
              </w:r>
            </w:p>
          </w:tc>
        </w:sdtContent>
      </w:sdt>
    </w:tr>
    <w:tr w:rsidR="00D96A90" w:rsidTr="00D11D6C">
      <w:trPr>
        <w:trHeight w:hRule="exact" w:val="115"/>
        <w:jc w:val="center"/>
      </w:trPr>
      <w:tc>
        <w:tcPr>
          <w:tcW w:w="7116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7098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D96A90" w:rsidRDefault="00D96A90">
    <w:pPr>
      <w:pStyle w:val="Encabezado"/>
    </w:pPr>
    <w:r w:rsidRPr="00D11D6C">
      <w:rPr>
        <w:noProof/>
        <w:lang w:eastAsia="es-ES"/>
      </w:rPr>
      <w:drawing>
        <wp:inline distT="0" distB="0" distL="0" distR="0" wp14:anchorId="78AA796A" wp14:editId="3F00E054">
          <wp:extent cx="1120140" cy="514122"/>
          <wp:effectExtent l="0" t="0" r="381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02" cy="525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6C"/>
    <w:rsid w:val="00005400"/>
    <w:rsid w:val="00021316"/>
    <w:rsid w:val="00024153"/>
    <w:rsid w:val="00024AE2"/>
    <w:rsid w:val="000B3398"/>
    <w:rsid w:val="000D268F"/>
    <w:rsid w:val="000D74AB"/>
    <w:rsid w:val="001344C8"/>
    <w:rsid w:val="001B5350"/>
    <w:rsid w:val="001E6B70"/>
    <w:rsid w:val="002B1A21"/>
    <w:rsid w:val="002C2FD9"/>
    <w:rsid w:val="002C5EB4"/>
    <w:rsid w:val="003853C5"/>
    <w:rsid w:val="00397591"/>
    <w:rsid w:val="003A0476"/>
    <w:rsid w:val="003B2AE3"/>
    <w:rsid w:val="003C10F6"/>
    <w:rsid w:val="00403DDB"/>
    <w:rsid w:val="00471DB5"/>
    <w:rsid w:val="00494EAB"/>
    <w:rsid w:val="00533DE4"/>
    <w:rsid w:val="00567811"/>
    <w:rsid w:val="00581890"/>
    <w:rsid w:val="00603248"/>
    <w:rsid w:val="00684A18"/>
    <w:rsid w:val="006B36CE"/>
    <w:rsid w:val="0072281B"/>
    <w:rsid w:val="007351BB"/>
    <w:rsid w:val="00792038"/>
    <w:rsid w:val="007B7E9D"/>
    <w:rsid w:val="00853F8F"/>
    <w:rsid w:val="008E33AC"/>
    <w:rsid w:val="008F5E0C"/>
    <w:rsid w:val="00961DB6"/>
    <w:rsid w:val="0096519C"/>
    <w:rsid w:val="009B1A9D"/>
    <w:rsid w:val="00A27C39"/>
    <w:rsid w:val="00A30589"/>
    <w:rsid w:val="00A53582"/>
    <w:rsid w:val="00B12CAC"/>
    <w:rsid w:val="00B24228"/>
    <w:rsid w:val="00B2626C"/>
    <w:rsid w:val="00B42F0C"/>
    <w:rsid w:val="00B84932"/>
    <w:rsid w:val="00BB46D4"/>
    <w:rsid w:val="00C62984"/>
    <w:rsid w:val="00C86E2F"/>
    <w:rsid w:val="00C9583A"/>
    <w:rsid w:val="00CC76F5"/>
    <w:rsid w:val="00D05868"/>
    <w:rsid w:val="00D11D6C"/>
    <w:rsid w:val="00D21799"/>
    <w:rsid w:val="00D51EB4"/>
    <w:rsid w:val="00D63C77"/>
    <w:rsid w:val="00D7050D"/>
    <w:rsid w:val="00D96A90"/>
    <w:rsid w:val="00DC33EA"/>
    <w:rsid w:val="00E07392"/>
    <w:rsid w:val="00E36574"/>
    <w:rsid w:val="00E37E2B"/>
    <w:rsid w:val="00ED51C8"/>
    <w:rsid w:val="00EE4015"/>
    <w:rsid w:val="00F4315F"/>
    <w:rsid w:val="00F94863"/>
    <w:rsid w:val="00FB3AB5"/>
    <w:rsid w:val="00FB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4C362D-6529-4E7E-B821-ECD16EB9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  <w:style w:type="paragraph" w:customStyle="1" w:styleId="Prrafodelista1">
    <w:name w:val="Párrafo de lista1"/>
    <w:basedOn w:val="Normal"/>
    <w:rsid w:val="001B5350"/>
    <w:pPr>
      <w:spacing w:before="120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ADFD17B53942F998CD06A6D7F1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A132-B9D7-4DEF-9920-B85E12E8D6BB}"/>
      </w:docPartPr>
      <w:docPartBody>
        <w:p w:rsidR="00382BA9" w:rsidRDefault="00062685" w:rsidP="00062685">
          <w:pPr>
            <w:pStyle w:val="53ADFD17B53942F998CD06A6D7F10EA6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  <w:docPart>
      <w:docPartPr>
        <w:name w:val="28CB213121454607A47FA37845D1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A0C5-3C94-4AEF-88D7-016F7E058F5B}"/>
      </w:docPartPr>
      <w:docPartBody>
        <w:p w:rsidR="00382BA9" w:rsidRDefault="00062685" w:rsidP="00062685">
          <w:pPr>
            <w:pStyle w:val="28CB213121454607A47FA37845D1C53E"/>
          </w:pPr>
          <w:r>
            <w:rPr>
              <w:rStyle w:val="Textode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85"/>
    <w:rsid w:val="00062685"/>
    <w:rsid w:val="00157EE5"/>
    <w:rsid w:val="001D260A"/>
    <w:rsid w:val="00360FB6"/>
    <w:rsid w:val="003611D8"/>
    <w:rsid w:val="00382BA9"/>
    <w:rsid w:val="00655C0D"/>
    <w:rsid w:val="00841100"/>
    <w:rsid w:val="0084355A"/>
    <w:rsid w:val="009C1942"/>
    <w:rsid w:val="00A2568D"/>
    <w:rsid w:val="00A25942"/>
    <w:rsid w:val="00AE6740"/>
    <w:rsid w:val="00BA4396"/>
    <w:rsid w:val="00D22AEE"/>
    <w:rsid w:val="00D3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Avda. Gómez Ulla, s/n , 11003 – Cádiz / master.estudioshispanicos@uca.es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Hispánicos/        Facultad de Filosofía y Letras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Hispánicos/        Facultad de Filosofía y Letras</dc:title>
  <dc:creator>MAG</dc:creator>
  <cp:lastModifiedBy>Usuario</cp:lastModifiedBy>
  <cp:revision>2</cp:revision>
  <cp:lastPrinted>2019-01-28T10:44:00Z</cp:lastPrinted>
  <dcterms:created xsi:type="dcterms:W3CDTF">2019-01-28T10:59:00Z</dcterms:created>
  <dcterms:modified xsi:type="dcterms:W3CDTF">2019-01-28T10:59:00Z</dcterms:modified>
</cp:coreProperties>
</file>