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53" w:rsidRDefault="00E77E53"/>
    <w:p w:rsidR="003F5DBB" w:rsidRDefault="003F5DBB"/>
    <w:p w:rsidR="00CE0BFE" w:rsidRPr="00417516" w:rsidRDefault="00CE0BFE">
      <w:pPr>
        <w:rPr>
          <w:sz w:val="24"/>
          <w:szCs w:val="24"/>
        </w:rPr>
      </w:pPr>
      <w:r w:rsidRPr="004A36FA">
        <w:rPr>
          <w:b/>
          <w:color w:val="0F243E" w:themeColor="text2" w:themeShade="80"/>
          <w:sz w:val="24"/>
          <w:szCs w:val="24"/>
        </w:rPr>
        <w:t>Título  artículo</w:t>
      </w:r>
      <w:r w:rsidRPr="004A36FA">
        <w:rPr>
          <w:color w:val="0F243E" w:themeColor="text2" w:themeShade="80"/>
          <w:sz w:val="24"/>
          <w:szCs w:val="24"/>
        </w:rPr>
        <w:t>:</w:t>
      </w:r>
      <w:r w:rsidR="00417516">
        <w:rPr>
          <w:color w:val="0F243E" w:themeColor="text2" w:themeShade="80"/>
          <w:sz w:val="24"/>
          <w:szCs w:val="24"/>
        </w:rPr>
        <w:t xml:space="preserve"> </w:t>
      </w:r>
    </w:p>
    <w:p w:rsidR="00CE0BFE" w:rsidRPr="00417516" w:rsidRDefault="00CE0BFE">
      <w:pPr>
        <w:rPr>
          <w:sz w:val="24"/>
          <w:szCs w:val="24"/>
        </w:rPr>
      </w:pPr>
      <w:r w:rsidRPr="004A36FA">
        <w:rPr>
          <w:b/>
          <w:color w:val="0F243E" w:themeColor="text2" w:themeShade="80"/>
          <w:sz w:val="24"/>
          <w:szCs w:val="24"/>
        </w:rPr>
        <w:t>Nombre del evaluador</w:t>
      </w:r>
      <w:r w:rsidRPr="004A36FA">
        <w:rPr>
          <w:color w:val="0F243E" w:themeColor="text2" w:themeShade="80"/>
          <w:sz w:val="24"/>
          <w:szCs w:val="24"/>
        </w:rPr>
        <w:t xml:space="preserve">: </w:t>
      </w:r>
    </w:p>
    <w:p w:rsidR="00CE0BFE" w:rsidRPr="00417516" w:rsidRDefault="00CE0BFE">
      <w:pPr>
        <w:rPr>
          <w:sz w:val="24"/>
          <w:szCs w:val="24"/>
        </w:rPr>
      </w:pPr>
      <w:r w:rsidRPr="004A36FA">
        <w:rPr>
          <w:b/>
          <w:color w:val="0F243E" w:themeColor="text2" w:themeShade="80"/>
          <w:sz w:val="24"/>
          <w:szCs w:val="24"/>
        </w:rPr>
        <w:t>Fecha de envío al evaluador</w:t>
      </w:r>
      <w:r w:rsidRPr="004A36FA">
        <w:rPr>
          <w:color w:val="0F243E" w:themeColor="text2" w:themeShade="80"/>
          <w:sz w:val="24"/>
          <w:szCs w:val="24"/>
        </w:rPr>
        <w:t>:</w:t>
      </w:r>
      <w:r w:rsidR="00417516">
        <w:rPr>
          <w:color w:val="0F243E" w:themeColor="text2" w:themeShade="80"/>
          <w:sz w:val="24"/>
          <w:szCs w:val="24"/>
        </w:rPr>
        <w:t xml:space="preserve"> </w:t>
      </w:r>
    </w:p>
    <w:p w:rsidR="00CE0BFE" w:rsidRPr="00417516" w:rsidRDefault="00CE0BFE">
      <w:pPr>
        <w:rPr>
          <w:sz w:val="24"/>
          <w:szCs w:val="24"/>
        </w:rPr>
      </w:pPr>
      <w:r w:rsidRPr="004A36FA">
        <w:rPr>
          <w:b/>
          <w:color w:val="0F243E" w:themeColor="text2" w:themeShade="80"/>
          <w:sz w:val="24"/>
          <w:szCs w:val="24"/>
        </w:rPr>
        <w:t>Fecha de devolución</w:t>
      </w:r>
      <w:r w:rsidRPr="004A36FA">
        <w:rPr>
          <w:color w:val="0F243E" w:themeColor="text2" w:themeShade="80"/>
          <w:sz w:val="24"/>
          <w:szCs w:val="24"/>
        </w:rPr>
        <w:t>:</w:t>
      </w:r>
      <w:r w:rsidR="00417516">
        <w:rPr>
          <w:color w:val="0F243E" w:themeColor="text2" w:themeShade="80"/>
          <w:sz w:val="24"/>
          <w:szCs w:val="24"/>
        </w:rPr>
        <w:t xml:space="preserve"> </w:t>
      </w:r>
    </w:p>
    <w:p w:rsidR="00CE0BFE" w:rsidRDefault="00CE0BFE"/>
    <w:p w:rsidR="003F5DBB" w:rsidRDefault="003F5DBB"/>
    <w:p w:rsidR="006D71D3" w:rsidRDefault="004A36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41327" wp14:editId="39AF9D94">
                <wp:simplePos x="0" y="0"/>
                <wp:positionH relativeFrom="column">
                  <wp:posOffset>553720</wp:posOffset>
                </wp:positionH>
                <wp:positionV relativeFrom="paragraph">
                  <wp:posOffset>52705</wp:posOffset>
                </wp:positionV>
                <wp:extent cx="4470400" cy="1403985"/>
                <wp:effectExtent l="0" t="0" r="2540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FA" w:rsidRDefault="004A36FA" w:rsidP="004A36F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5DBB" w:rsidRPr="004A36FA" w:rsidRDefault="003F5DBB" w:rsidP="004A36FA">
                            <w:pPr>
                              <w:jc w:val="both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Este formulario pretende ser un documento de ayuda para facilitar la </w:t>
                            </w:r>
                            <w:r w:rsidR="004A36FA"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labor de </w:t>
                            </w: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evaluación por parte de los evaluadores externos  de los diferentes trabajos que se presenten a la Revista Investigación y Letras para su posible publicación. </w:t>
                            </w:r>
                          </w:p>
                          <w:p w:rsidR="003F5DBB" w:rsidRPr="004A36FA" w:rsidRDefault="003F5DBB" w:rsidP="004A36FA">
                            <w:pPr>
                              <w:jc w:val="both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La tarea de evaluador consiste en la localización de los defectos o puntos débiles del manuscrito a revisar, sugiriendo mejoras y valorando la originalidad e innovación del trabajo analizado. Así, la evaluación debe realizarse de un modo responsable, imparcial, confidencial y de forma positiva, con el objetivo de ayudar al autor a mejorarlo. Así mismo, en el caso de las revisiones con resultado final de desfavorable o rechazo, deben de ser explicadas al autor los puntos débiles de su trabajo y de esta forma indicarle en qué aspectos debe mejorar su trabajo para su posible publicación.</w:t>
                            </w:r>
                            <w:r w:rsidR="004A36FA"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Siempre teniendo en cuenta que se trata de artículos procedentes de Trabajos de Fin de Grado, Fin de Máster y Doctorado.</w:t>
                            </w:r>
                          </w:p>
                          <w:p w:rsidR="003F5DBB" w:rsidRPr="004A36FA" w:rsidRDefault="003F5DBB" w:rsidP="004A36FA">
                            <w:pPr>
                              <w:jc w:val="both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A partir de estas recomendaciones dadas</w:t>
                            </w:r>
                            <w:r w:rsidR="004A36FA"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se s</w:t>
                            </w: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olicita </w:t>
                            </w:r>
                            <w:r w:rsidR="004A36FA"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al evaluador </w:t>
                            </w: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que se complete el</w:t>
                            </w:r>
                            <w:r w:rsidR="004A36FA"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siguiente informe, </w:t>
                            </w: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que se encuentra a dispo</w:t>
                            </w:r>
                            <w:r w:rsidR="004A36FA"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nible en la </w:t>
                            </w:r>
                            <w:r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plataforma OJS</w:t>
                            </w:r>
                            <w:r w:rsidR="004A36FA" w:rsidRPr="004A36F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de la Revista Investigación y Letras.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.6pt;margin-top:4.15pt;width:3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" fillcolor="#c6d9f1 [671]">
                <v:textbox style="mso-fit-shape-to-text:t">
                  <w:txbxContent>
                    <w:p w:rsidR="004A36FA" w:rsidRDefault="004A36FA" w:rsidP="004A36F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F5DBB" w:rsidRPr="004A36FA" w:rsidRDefault="003F5DBB" w:rsidP="004A36FA">
                      <w:pPr>
                        <w:jc w:val="both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Este formulario pretende ser un documento de ayuda para facilitar la </w:t>
                      </w:r>
                      <w:r w:rsidR="004A36FA"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labor de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evaluación por parte de los evaluadores externos 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de los diferentes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trabajos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que s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e presenten a la Revista Investigación y Letras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para su posible publicación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F5DBB" w:rsidRPr="004A36FA" w:rsidRDefault="003F5DBB" w:rsidP="004A36FA">
                      <w:pPr>
                        <w:jc w:val="both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La tarea de evaluador consiste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en la localización de lo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s defectos o puntos débiles del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manuscrito a revisar, sugiriendo mejoras y valorando la origin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alidad e innovación del trabajo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analizado.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Así, l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a e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valuación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debe realizarse de un modo respons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able, imparcial, confidencial y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de forma positiva, con el objetivo de ayudar al autor a mejorarlo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. Así mismo, en el caso de las revisiones con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resultado final de desfavorable o rechazo, deben de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ser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explica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das al autor los puntos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débiles de su trabajo y de esta forma indicarle en qué aspecto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s debe mejorar su trabajo para su posible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publicación.</w:t>
                      </w:r>
                      <w:r w:rsidR="004A36FA"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Siempre teniendo en cuenta que se trata de artículos procedentes de Trabajos de Fin de Grado, Fin de Máster y Doctorado.</w:t>
                      </w:r>
                    </w:p>
                    <w:p w:rsidR="003F5DBB" w:rsidRPr="004A36FA" w:rsidRDefault="003F5DBB" w:rsidP="004A36FA">
                      <w:pPr>
                        <w:jc w:val="both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A partir de estas recomendaciones dadas</w:t>
                      </w:r>
                      <w:r w:rsidR="004A36FA"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se s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olicita </w:t>
                      </w:r>
                      <w:r w:rsidR="004A36FA"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al evaluador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que se complete el</w:t>
                      </w:r>
                      <w:r w:rsidR="004A36FA"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siguiente informe,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que se encuentra a dispo</w:t>
                      </w:r>
                      <w:r w:rsidR="004A36FA"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nible en la </w:t>
                      </w:r>
                      <w:r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plataforma OJS</w:t>
                      </w:r>
                      <w:r w:rsidR="004A36FA" w:rsidRPr="004A36F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de la Revista Investigación y Letras. </w:t>
                      </w:r>
                    </w:p>
                  </w:txbxContent>
                </v:textbox>
              </v:shape>
            </w:pict>
          </mc:Fallback>
        </mc:AlternateContent>
      </w:r>
    </w:p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p w:rsidR="006D71D3" w:rsidRDefault="006D71D3"/>
    <w:tbl>
      <w:tblPr>
        <w:tblStyle w:val="Tablaconcuadrcula"/>
        <w:tblpPr w:leftFromText="141" w:rightFromText="141" w:vertAnchor="text" w:horzAnchor="page" w:tblpX="2717" w:tblpY="582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1481"/>
      </w:tblGrid>
      <w:tr w:rsidR="007711DE" w:rsidTr="00B305AB">
        <w:tc>
          <w:tcPr>
            <w:tcW w:w="2943" w:type="dxa"/>
            <w:shd w:val="clear" w:color="auto" w:fill="E36C0A" w:themeFill="accent6" w:themeFillShade="BF"/>
            <w:vAlign w:val="center"/>
          </w:tcPr>
          <w:p w:rsidR="007711DE" w:rsidRPr="00CE2C3C" w:rsidRDefault="00730C2C" w:rsidP="00CE2C3C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CE2C3C">
              <w:rPr>
                <w:b/>
                <w:color w:val="0F243E" w:themeColor="text2" w:themeShade="80"/>
                <w:sz w:val="24"/>
                <w:szCs w:val="24"/>
              </w:rPr>
              <w:t xml:space="preserve">1. </w:t>
            </w:r>
            <w:r w:rsidR="007711DE" w:rsidRPr="00CE2C3C">
              <w:rPr>
                <w:b/>
                <w:color w:val="0F243E" w:themeColor="text2" w:themeShade="80"/>
                <w:sz w:val="24"/>
                <w:szCs w:val="24"/>
              </w:rPr>
              <w:t>Observaciones:</w:t>
            </w:r>
          </w:p>
          <w:p w:rsidR="007711DE" w:rsidRPr="00CE2C3C" w:rsidRDefault="00932B64" w:rsidP="00CE2C3C">
            <w:pPr>
              <w:rPr>
                <w:color w:val="17365D" w:themeColor="text2" w:themeShade="BF"/>
                <w:sz w:val="24"/>
                <w:szCs w:val="24"/>
              </w:rPr>
            </w:pPr>
            <w:r w:rsidRPr="00CE2C3C">
              <w:rPr>
                <w:b/>
                <w:color w:val="0F243E" w:themeColor="text2" w:themeShade="80"/>
                <w:sz w:val="24"/>
                <w:szCs w:val="24"/>
              </w:rPr>
              <w:t>(Si/No</w:t>
            </w:r>
            <w:r w:rsidR="007711DE" w:rsidRPr="00CE2C3C">
              <w:rPr>
                <w:b/>
                <w:color w:val="0F243E" w:themeColor="text2" w:themeShade="80"/>
                <w:sz w:val="24"/>
                <w:szCs w:val="24"/>
              </w:rPr>
              <w:t>)</w:t>
            </w:r>
          </w:p>
          <w:p w:rsidR="007711DE" w:rsidRDefault="007711DE" w:rsidP="00CE2C3C"/>
        </w:tc>
        <w:tc>
          <w:tcPr>
            <w:tcW w:w="53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11DE" w:rsidRDefault="007711DE" w:rsidP="00CE2C3C"/>
        </w:tc>
      </w:tr>
      <w:tr w:rsidR="00730C2C" w:rsidTr="00B305AB">
        <w:trPr>
          <w:gridAfter w:val="1"/>
          <w:wAfter w:w="1481" w:type="dxa"/>
          <w:trHeight w:val="532"/>
        </w:trPr>
        <w:tc>
          <w:tcPr>
            <w:tcW w:w="2943" w:type="dxa"/>
            <w:shd w:val="clear" w:color="auto" w:fill="17365D" w:themeFill="text2" w:themeFillShade="BF"/>
            <w:vAlign w:val="center"/>
          </w:tcPr>
          <w:p w:rsidR="00730C2C" w:rsidRDefault="00BA47B5" w:rsidP="00CE2C3C">
            <w:r>
              <w:t>Conoce</w:t>
            </w:r>
            <w:r w:rsidR="00730C2C">
              <w:t xml:space="preserve"> el tema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30C2C" w:rsidRDefault="00730C2C" w:rsidP="00CE2C3C"/>
        </w:tc>
      </w:tr>
      <w:tr w:rsidR="007711DE" w:rsidTr="00B305AB">
        <w:trPr>
          <w:gridAfter w:val="1"/>
          <w:wAfter w:w="1481" w:type="dxa"/>
          <w:trHeight w:val="729"/>
        </w:trPr>
        <w:tc>
          <w:tcPr>
            <w:tcW w:w="2943" w:type="dxa"/>
            <w:shd w:val="clear" w:color="auto" w:fill="17365D" w:themeFill="text2" w:themeFillShade="BF"/>
            <w:vAlign w:val="center"/>
          </w:tcPr>
          <w:p w:rsidR="007711DE" w:rsidRDefault="007711DE" w:rsidP="00CE2C3C">
            <w:r>
              <w:t>Mantendré la confidencialidad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711DE" w:rsidRDefault="007711DE" w:rsidP="00CE2C3C"/>
        </w:tc>
      </w:tr>
      <w:tr w:rsidR="007711DE" w:rsidTr="00B305AB">
        <w:trPr>
          <w:gridAfter w:val="1"/>
          <w:wAfter w:w="1481" w:type="dxa"/>
          <w:trHeight w:val="682"/>
        </w:trPr>
        <w:tc>
          <w:tcPr>
            <w:tcW w:w="2943" w:type="dxa"/>
            <w:shd w:val="clear" w:color="auto" w:fill="17365D" w:themeFill="text2" w:themeFillShade="BF"/>
            <w:vAlign w:val="center"/>
          </w:tcPr>
          <w:p w:rsidR="007711DE" w:rsidRDefault="007711DE" w:rsidP="00CE2C3C">
            <w:r>
              <w:t>Renuncio en caso de conflicto de intereses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711DE" w:rsidRDefault="007711DE" w:rsidP="00CE2C3C"/>
        </w:tc>
      </w:tr>
      <w:tr w:rsidR="007711DE" w:rsidTr="00B305AB">
        <w:trPr>
          <w:gridAfter w:val="1"/>
          <w:wAfter w:w="1481" w:type="dxa"/>
          <w:trHeight w:val="1184"/>
        </w:trPr>
        <w:tc>
          <w:tcPr>
            <w:tcW w:w="2943" w:type="dxa"/>
            <w:shd w:val="clear" w:color="auto" w:fill="17365D" w:themeFill="text2" w:themeFillShade="BF"/>
            <w:vAlign w:val="center"/>
          </w:tcPr>
          <w:p w:rsidR="007711DE" w:rsidRDefault="007711DE" w:rsidP="00CE2C3C">
            <w:r w:rsidRPr="007711DE">
              <w:t xml:space="preserve">Los datos no serán utilizados para ningún otro fin que </w:t>
            </w:r>
            <w:r w:rsidR="00730C2C">
              <w:t xml:space="preserve">no sea </w:t>
            </w:r>
            <w:r w:rsidRPr="007711DE">
              <w:t>el de esta evaluación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711DE" w:rsidRDefault="007711DE" w:rsidP="00CE2C3C"/>
        </w:tc>
      </w:tr>
      <w:tr w:rsidR="007711DE" w:rsidTr="00B305AB">
        <w:trPr>
          <w:gridAfter w:val="1"/>
          <w:wAfter w:w="1481" w:type="dxa"/>
          <w:trHeight w:val="942"/>
        </w:trPr>
        <w:tc>
          <w:tcPr>
            <w:tcW w:w="2943" w:type="dxa"/>
            <w:shd w:val="clear" w:color="auto" w:fill="17365D" w:themeFill="text2" w:themeFillShade="BF"/>
            <w:vAlign w:val="center"/>
          </w:tcPr>
          <w:p w:rsidR="007711DE" w:rsidRDefault="007711DE" w:rsidP="00CE2C3C">
            <w:r w:rsidRPr="007711DE">
              <w:t>La revista mantendrá el anonimato de los revisores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711DE" w:rsidRDefault="007711DE" w:rsidP="00CE2C3C"/>
        </w:tc>
      </w:tr>
      <w:tr w:rsidR="00932B64" w:rsidTr="00B305AB">
        <w:trPr>
          <w:gridAfter w:val="1"/>
          <w:wAfter w:w="1481" w:type="dxa"/>
          <w:trHeight w:val="539"/>
        </w:trPr>
        <w:tc>
          <w:tcPr>
            <w:tcW w:w="2943" w:type="dxa"/>
            <w:shd w:val="clear" w:color="auto" w:fill="17365D" w:themeFill="text2" w:themeFillShade="BF"/>
            <w:vAlign w:val="center"/>
          </w:tcPr>
          <w:p w:rsidR="00932B64" w:rsidRDefault="00932B64" w:rsidP="00CE2C3C">
            <w:r>
              <w:t>Acepto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32B64" w:rsidRDefault="00932B64" w:rsidP="00CE2C3C"/>
        </w:tc>
      </w:tr>
    </w:tbl>
    <w:p w:rsidR="006D71D3" w:rsidRDefault="006D71D3"/>
    <w:p w:rsidR="00CE0BFE" w:rsidRDefault="00CE0BFE"/>
    <w:p w:rsidR="00932B64" w:rsidRDefault="00932B64"/>
    <w:p w:rsidR="00932B64" w:rsidRDefault="00932B64"/>
    <w:p w:rsidR="00932B64" w:rsidRDefault="00932B64"/>
    <w:p w:rsidR="00932B64" w:rsidRDefault="00932B64"/>
    <w:p w:rsidR="00932B64" w:rsidRDefault="00932B64"/>
    <w:p w:rsidR="00932B64" w:rsidRDefault="00932B64"/>
    <w:p w:rsidR="00932B64" w:rsidRDefault="00932B64"/>
    <w:p w:rsidR="00932B64" w:rsidRDefault="00932B64"/>
    <w:p w:rsidR="00932B64" w:rsidRDefault="00932B64"/>
    <w:p w:rsidR="00932B64" w:rsidRPr="002E70A1" w:rsidRDefault="00932B64"/>
    <w:p w:rsidR="002E70A1" w:rsidRPr="002E70A1" w:rsidRDefault="002E70A1">
      <w:pPr>
        <w:rPr>
          <w:b/>
          <w:color w:val="17365D" w:themeColor="text2" w:themeShade="BF"/>
          <w:sz w:val="24"/>
          <w:szCs w:val="24"/>
        </w:rPr>
      </w:pPr>
      <w:r w:rsidRPr="002E70A1">
        <w:rPr>
          <w:b/>
          <w:color w:val="17365D" w:themeColor="text2" w:themeShade="BF"/>
          <w:sz w:val="24"/>
          <w:szCs w:val="24"/>
        </w:rPr>
        <w:t>Cuestionario: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014"/>
        <w:gridCol w:w="687"/>
        <w:gridCol w:w="1276"/>
        <w:gridCol w:w="708"/>
        <w:gridCol w:w="1276"/>
        <w:gridCol w:w="709"/>
      </w:tblGrid>
      <w:tr w:rsidR="002E70A1" w:rsidTr="00FC3FE9">
        <w:trPr>
          <w:trHeight w:val="386"/>
        </w:trPr>
        <w:tc>
          <w:tcPr>
            <w:tcW w:w="2268" w:type="dxa"/>
            <w:shd w:val="clear" w:color="auto" w:fill="E36C0A" w:themeFill="accent6" w:themeFillShade="BF"/>
            <w:vAlign w:val="center"/>
          </w:tcPr>
          <w:p w:rsidR="002E70A1" w:rsidRPr="00724E57" w:rsidRDefault="002E70A1" w:rsidP="00FC3FE9">
            <w:pPr>
              <w:rPr>
                <w:b/>
              </w:rPr>
            </w:pPr>
            <w:r w:rsidRPr="00CE2C3C">
              <w:rPr>
                <w:b/>
                <w:color w:val="0F243E" w:themeColor="text2" w:themeShade="80"/>
              </w:rPr>
              <w:t>2. 1. Estilo:</w:t>
            </w:r>
          </w:p>
        </w:tc>
        <w:tc>
          <w:tcPr>
            <w:tcW w:w="5670" w:type="dxa"/>
            <w:gridSpan w:val="6"/>
            <w:tcBorders>
              <w:top w:val="nil"/>
              <w:right w:val="nil"/>
            </w:tcBorders>
            <w:vAlign w:val="center"/>
          </w:tcPr>
          <w:p w:rsidR="002E70A1" w:rsidRDefault="002E70A1" w:rsidP="00FC3FE9"/>
        </w:tc>
      </w:tr>
      <w:tr w:rsidR="002E70A1" w:rsidTr="00FC3FE9">
        <w:trPr>
          <w:trHeight w:val="703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2E70A1" w:rsidRDefault="002E70A1" w:rsidP="00FC3FE9">
            <w:r>
              <w:t>Título adecuado</w:t>
            </w:r>
            <w:r w:rsidR="00CE2C3C">
              <w:t xml:space="preserve"> (Si/No)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:rsidR="002E70A1" w:rsidRDefault="002E70A1" w:rsidP="00FC3FE9"/>
        </w:tc>
      </w:tr>
      <w:tr w:rsidR="00CE2C3C" w:rsidTr="00FC3FE9">
        <w:trPr>
          <w:trHeight w:val="699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CE2C3C" w:rsidRDefault="00CE2C3C" w:rsidP="00FC3FE9">
            <w:r w:rsidRPr="002E70A1">
              <w:t>Resu</w:t>
            </w:r>
            <w:r>
              <w:t>men y palabras clave correctos (Si/No)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</w:tr>
      <w:tr w:rsidR="00786121" w:rsidTr="002712EB">
        <w:trPr>
          <w:trHeight w:val="412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CE2C3C" w:rsidRPr="002E70A1" w:rsidRDefault="00CE2C3C" w:rsidP="00FC3FE9">
            <w:pPr>
              <w:pStyle w:val="Textoindependiente"/>
              <w:rPr>
                <w:rFonts w:ascii="Calibri" w:hAnsi="Calibri" w:cs="Calibri"/>
              </w:rPr>
            </w:pPr>
            <w:r w:rsidRPr="002E70A1">
              <w:rPr>
                <w:rFonts w:ascii="Calibri" w:hAnsi="Calibri" w:cs="Calibri"/>
              </w:rPr>
              <w:t>Grado de originalidad</w:t>
            </w:r>
          </w:p>
        </w:tc>
        <w:tc>
          <w:tcPr>
            <w:tcW w:w="1014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</w:tr>
      <w:tr w:rsidR="00786121" w:rsidTr="002712EB">
        <w:trPr>
          <w:trHeight w:val="417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CE2C3C" w:rsidRPr="002E70A1" w:rsidRDefault="00CE2C3C" w:rsidP="00FC3FE9">
            <w:pPr>
              <w:pStyle w:val="Textoindependiente"/>
              <w:rPr>
                <w:rFonts w:ascii="Calibri" w:hAnsi="Calibri" w:cs="Calibri"/>
              </w:rPr>
            </w:pPr>
            <w:r w:rsidRPr="002E70A1">
              <w:rPr>
                <w:rFonts w:ascii="Calibri" w:hAnsi="Calibri" w:cs="Calibri"/>
              </w:rPr>
              <w:t>Claridad expositiva  </w:t>
            </w:r>
          </w:p>
        </w:tc>
        <w:tc>
          <w:tcPr>
            <w:tcW w:w="1014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</w:tr>
      <w:tr w:rsidR="00786121" w:rsidTr="002712EB">
        <w:trPr>
          <w:trHeight w:val="409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CE2C3C" w:rsidRPr="002E70A1" w:rsidRDefault="00CE2C3C" w:rsidP="00FC3FE9">
            <w:pPr>
              <w:pStyle w:val="Textoindependiente"/>
              <w:rPr>
                <w:rFonts w:ascii="Calibri" w:hAnsi="Calibri" w:cs="Calibri"/>
              </w:rPr>
            </w:pPr>
            <w:r w:rsidRPr="002E70A1">
              <w:rPr>
                <w:rFonts w:ascii="Calibri" w:hAnsi="Calibri" w:cs="Calibri"/>
              </w:rPr>
              <w:t>Discurso coherente  </w:t>
            </w:r>
          </w:p>
        </w:tc>
        <w:tc>
          <w:tcPr>
            <w:tcW w:w="1014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</w:tr>
      <w:tr w:rsidR="00786121" w:rsidTr="002712EB">
        <w:trPr>
          <w:trHeight w:val="416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CE2C3C" w:rsidRPr="002E70A1" w:rsidRDefault="00CE2C3C" w:rsidP="00FC3FE9">
            <w:pPr>
              <w:pStyle w:val="Textoindependien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Estructura correcta</w:t>
            </w:r>
          </w:p>
        </w:tc>
        <w:tc>
          <w:tcPr>
            <w:tcW w:w="1014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</w:tr>
      <w:tr w:rsidR="00786121" w:rsidTr="002712EB">
        <w:trPr>
          <w:trHeight w:val="436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CE2C3C" w:rsidRPr="002E70A1" w:rsidRDefault="00CE2C3C" w:rsidP="00FC3FE9">
            <w:pPr>
              <w:pStyle w:val="Textoindependien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Argumentación clara</w:t>
            </w:r>
          </w:p>
        </w:tc>
        <w:tc>
          <w:tcPr>
            <w:tcW w:w="1014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CE2C3C" w:rsidRPr="002712EB" w:rsidRDefault="00CE2C3C" w:rsidP="00FC3FE9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</w:tr>
      <w:tr w:rsidR="00CE2C3C" w:rsidTr="00FC3FE9">
        <w:trPr>
          <w:trHeight w:val="967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CE2C3C" w:rsidRPr="002E70A1" w:rsidRDefault="00CE2C3C" w:rsidP="00FC3FE9">
            <w:pPr>
              <w:pStyle w:val="Textoindependiente"/>
              <w:rPr>
                <w:rFonts w:ascii="Calibri" w:hAnsi="Calibri" w:cs="Calibri"/>
              </w:rPr>
            </w:pPr>
            <w:r w:rsidRPr="00724E57">
              <w:rPr>
                <w:rFonts w:ascii="Calibri" w:hAnsi="Calibri" w:cs="Calibri"/>
              </w:rPr>
              <w:t xml:space="preserve">Importancia </w:t>
            </w:r>
            <w:r w:rsidR="00165AE6">
              <w:rPr>
                <w:rFonts w:ascii="Calibri" w:hAnsi="Calibri" w:cs="Calibri"/>
              </w:rPr>
              <w:t>y originalidad d</w:t>
            </w:r>
            <w:r>
              <w:rPr>
                <w:rFonts w:ascii="Calibri" w:hAnsi="Calibri" w:cs="Calibri"/>
              </w:rPr>
              <w:t>el tema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:rsidR="00CE2C3C" w:rsidRDefault="00CE2C3C" w:rsidP="00FC3FE9"/>
        </w:tc>
        <w:bookmarkStart w:id="0" w:name="_GoBack"/>
        <w:bookmarkEnd w:id="0"/>
      </w:tr>
    </w:tbl>
    <w:p w:rsidR="00FC3FE9" w:rsidRDefault="00FC3FE9"/>
    <w:p w:rsidR="00FC3FE9" w:rsidRDefault="00FC3FE9"/>
    <w:p w:rsidR="00FC3FE9" w:rsidRDefault="00FC3FE9"/>
    <w:tbl>
      <w:tblPr>
        <w:tblStyle w:val="Tablaconcuadrcula"/>
        <w:tblpPr w:leftFromText="141" w:rightFromText="141" w:vertAnchor="page" w:horzAnchor="margin" w:tblpXSpec="center" w:tblpY="2913"/>
        <w:tblW w:w="0" w:type="auto"/>
        <w:tblLook w:val="04A0" w:firstRow="1" w:lastRow="0" w:firstColumn="1" w:lastColumn="0" w:noHBand="0" w:noVBand="1"/>
      </w:tblPr>
      <w:tblGrid>
        <w:gridCol w:w="2268"/>
        <w:gridCol w:w="995"/>
        <w:gridCol w:w="858"/>
        <w:gridCol w:w="1296"/>
        <w:gridCol w:w="855"/>
        <w:gridCol w:w="1151"/>
        <w:gridCol w:w="756"/>
      </w:tblGrid>
      <w:tr w:rsidR="00786121" w:rsidTr="00465568">
        <w:trPr>
          <w:trHeight w:val="455"/>
        </w:trPr>
        <w:tc>
          <w:tcPr>
            <w:tcW w:w="2268" w:type="dxa"/>
            <w:shd w:val="clear" w:color="auto" w:fill="E36C0A" w:themeFill="accent6" w:themeFillShade="BF"/>
            <w:vAlign w:val="center"/>
          </w:tcPr>
          <w:p w:rsidR="00786121" w:rsidRPr="00465568" w:rsidRDefault="00786121" w:rsidP="00465568">
            <w:pPr>
              <w:rPr>
                <w:b/>
              </w:rPr>
            </w:pPr>
            <w:r w:rsidRPr="00465568">
              <w:rPr>
                <w:b/>
                <w:color w:val="0F243E" w:themeColor="text2" w:themeShade="80"/>
              </w:rPr>
              <w:t>2.2.</w:t>
            </w:r>
            <w:r w:rsidR="00465568">
              <w:rPr>
                <w:b/>
                <w:color w:val="0F243E" w:themeColor="text2" w:themeShade="80"/>
              </w:rPr>
              <w:t xml:space="preserve"> </w:t>
            </w:r>
            <w:r w:rsidRPr="00465568">
              <w:rPr>
                <w:b/>
                <w:color w:val="0F243E" w:themeColor="text2" w:themeShade="80"/>
              </w:rPr>
              <w:t>Contenido</w:t>
            </w:r>
          </w:p>
        </w:tc>
        <w:tc>
          <w:tcPr>
            <w:tcW w:w="5911" w:type="dxa"/>
            <w:gridSpan w:val="6"/>
            <w:tcBorders>
              <w:top w:val="nil"/>
              <w:right w:val="nil"/>
            </w:tcBorders>
            <w:vAlign w:val="center"/>
          </w:tcPr>
          <w:p w:rsidR="00786121" w:rsidRDefault="00786121" w:rsidP="00465568"/>
        </w:tc>
      </w:tr>
      <w:tr w:rsidR="00465568" w:rsidTr="002712EB">
        <w:trPr>
          <w:trHeight w:val="560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465568" w:rsidRDefault="00465568" w:rsidP="00465568">
            <w:r>
              <w:t>Bibliografía</w:t>
            </w:r>
          </w:p>
        </w:tc>
        <w:tc>
          <w:tcPr>
            <w:tcW w:w="995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296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151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</w:tr>
      <w:tr w:rsidR="00465568" w:rsidTr="002712EB">
        <w:trPr>
          <w:trHeight w:val="554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465568" w:rsidRDefault="00465568" w:rsidP="00465568">
            <w:r>
              <w:t>Citas bibliográficas</w:t>
            </w:r>
          </w:p>
        </w:tc>
        <w:tc>
          <w:tcPr>
            <w:tcW w:w="995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296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151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</w:tr>
      <w:tr w:rsidR="00465568" w:rsidTr="002712EB">
        <w:trPr>
          <w:trHeight w:val="484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465568" w:rsidRDefault="00465568" w:rsidP="00465568">
            <w:r>
              <w:t>Metodología empleada</w:t>
            </w:r>
          </w:p>
        </w:tc>
        <w:tc>
          <w:tcPr>
            <w:tcW w:w="995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296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151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</w:tr>
      <w:tr w:rsidR="00465568" w:rsidTr="002712EB">
        <w:trPr>
          <w:trHeight w:val="549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465568" w:rsidRDefault="00465568" w:rsidP="00465568">
            <w:r>
              <w:t>Base empírica</w:t>
            </w:r>
          </w:p>
        </w:tc>
        <w:tc>
          <w:tcPr>
            <w:tcW w:w="995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296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151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</w:tr>
      <w:tr w:rsidR="00465568" w:rsidTr="002712EB">
        <w:trPr>
          <w:trHeight w:val="592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465568" w:rsidRDefault="00465568" w:rsidP="00465568">
            <w:r>
              <w:t>Resultados obtenidos</w:t>
            </w:r>
          </w:p>
        </w:tc>
        <w:tc>
          <w:tcPr>
            <w:tcW w:w="995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296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151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</w:tr>
      <w:tr w:rsidR="00465568" w:rsidTr="002712EB">
        <w:trPr>
          <w:trHeight w:val="536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465568" w:rsidRDefault="00465568" w:rsidP="00465568">
            <w:r>
              <w:t>Conclusiones</w:t>
            </w:r>
          </w:p>
        </w:tc>
        <w:tc>
          <w:tcPr>
            <w:tcW w:w="995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Correcta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296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Mejorable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  <w:tc>
          <w:tcPr>
            <w:tcW w:w="1151" w:type="dxa"/>
            <w:shd w:val="clear" w:color="auto" w:fill="0F243E" w:themeFill="text2" w:themeFillShade="80"/>
            <w:vAlign w:val="center"/>
          </w:tcPr>
          <w:p w:rsidR="00465568" w:rsidRPr="002712EB" w:rsidRDefault="00465568" w:rsidP="00465568">
            <w:pPr>
              <w:rPr>
                <w:b/>
                <w:color w:val="FFFFFF" w:themeColor="background1"/>
              </w:rPr>
            </w:pPr>
            <w:r w:rsidRPr="002712EB">
              <w:rPr>
                <w:b/>
                <w:color w:val="FFFFFF" w:themeColor="background1"/>
              </w:rPr>
              <w:t>Deficiente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465568" w:rsidRDefault="00465568" w:rsidP="00465568"/>
        </w:tc>
      </w:tr>
      <w:tr w:rsidR="00A840A2" w:rsidTr="00FC3FE9">
        <w:trPr>
          <w:trHeight w:val="1089"/>
        </w:trPr>
        <w:tc>
          <w:tcPr>
            <w:tcW w:w="2268" w:type="dxa"/>
            <w:shd w:val="clear" w:color="auto" w:fill="0F243E" w:themeFill="text2" w:themeFillShade="80"/>
            <w:vAlign w:val="center"/>
          </w:tcPr>
          <w:p w:rsidR="00A840A2" w:rsidRDefault="00465568" w:rsidP="00465568">
            <w:r>
              <w:t xml:space="preserve">Observaciones </w:t>
            </w:r>
            <w:r w:rsidR="00A840A2">
              <w:t>(partes que puedan ampliarse, reducirse, etc</w:t>
            </w:r>
            <w:r>
              <w:t>.</w:t>
            </w:r>
            <w:r w:rsidR="00A840A2">
              <w:t>)</w:t>
            </w:r>
          </w:p>
        </w:tc>
        <w:tc>
          <w:tcPr>
            <w:tcW w:w="5911" w:type="dxa"/>
            <w:gridSpan w:val="6"/>
            <w:shd w:val="clear" w:color="auto" w:fill="D9D9D9" w:themeFill="background1" w:themeFillShade="D9"/>
            <w:vAlign w:val="center"/>
          </w:tcPr>
          <w:p w:rsidR="00A840A2" w:rsidRDefault="00A840A2" w:rsidP="00465568"/>
        </w:tc>
      </w:tr>
    </w:tbl>
    <w:p w:rsidR="00786121" w:rsidRDefault="00786121"/>
    <w:p w:rsidR="00FC3FE9" w:rsidRDefault="00FC3FE9"/>
    <w:tbl>
      <w:tblPr>
        <w:tblStyle w:val="Tablaconcuadrcula"/>
        <w:tblW w:w="8263" w:type="dxa"/>
        <w:tblInd w:w="250" w:type="dxa"/>
        <w:tblLook w:val="04A0" w:firstRow="1" w:lastRow="0" w:firstColumn="1" w:lastColumn="0" w:noHBand="0" w:noVBand="1"/>
      </w:tblPr>
      <w:tblGrid>
        <w:gridCol w:w="2461"/>
        <w:gridCol w:w="640"/>
        <w:gridCol w:w="1985"/>
        <w:gridCol w:w="709"/>
        <w:gridCol w:w="1701"/>
        <w:gridCol w:w="767"/>
      </w:tblGrid>
      <w:tr w:rsidR="00B305AB" w:rsidTr="00B305AB">
        <w:trPr>
          <w:trHeight w:val="392"/>
        </w:trPr>
        <w:tc>
          <w:tcPr>
            <w:tcW w:w="2461" w:type="dxa"/>
            <w:shd w:val="clear" w:color="auto" w:fill="E36C0A" w:themeFill="accent6" w:themeFillShade="BF"/>
            <w:vAlign w:val="center"/>
          </w:tcPr>
          <w:p w:rsidR="00B305AB" w:rsidRPr="00B305AB" w:rsidRDefault="00BA47B5" w:rsidP="00B305AB">
            <w:pPr>
              <w:rPr>
                <w:b/>
              </w:rPr>
            </w:pPr>
            <w:r>
              <w:rPr>
                <w:b/>
                <w:color w:val="0F243E" w:themeColor="text2" w:themeShade="80"/>
              </w:rPr>
              <w:t>2.</w:t>
            </w:r>
            <w:r w:rsidR="00B305AB" w:rsidRPr="00B305AB">
              <w:rPr>
                <w:b/>
                <w:color w:val="0F243E" w:themeColor="text2" w:themeShade="80"/>
              </w:rPr>
              <w:t>3. Ilustraciones</w:t>
            </w:r>
          </w:p>
        </w:tc>
        <w:tc>
          <w:tcPr>
            <w:tcW w:w="5802" w:type="dxa"/>
            <w:gridSpan w:val="5"/>
            <w:tcBorders>
              <w:top w:val="nil"/>
              <w:right w:val="nil"/>
            </w:tcBorders>
            <w:vAlign w:val="center"/>
          </w:tcPr>
          <w:p w:rsidR="00B305AB" w:rsidRDefault="00B305AB" w:rsidP="00B305AB"/>
        </w:tc>
      </w:tr>
      <w:tr w:rsidR="00B305AB" w:rsidTr="00B305AB">
        <w:tc>
          <w:tcPr>
            <w:tcW w:w="2461" w:type="dxa"/>
            <w:shd w:val="clear" w:color="auto" w:fill="0F243E" w:themeFill="text2" w:themeFillShade="80"/>
            <w:vAlign w:val="center"/>
          </w:tcPr>
          <w:p w:rsidR="00B305AB" w:rsidRDefault="00B305AB" w:rsidP="00B305AB">
            <w:r>
              <w:t>Correctas (en general)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B305AB" w:rsidRDefault="00B305AB" w:rsidP="00B305AB"/>
        </w:tc>
        <w:tc>
          <w:tcPr>
            <w:tcW w:w="1985" w:type="dxa"/>
            <w:shd w:val="clear" w:color="auto" w:fill="0F243E" w:themeFill="text2" w:themeFillShade="80"/>
            <w:vAlign w:val="center"/>
          </w:tcPr>
          <w:p w:rsidR="00B305AB" w:rsidRDefault="00B305AB" w:rsidP="00B305AB">
            <w:r w:rsidRPr="00B305AB">
              <w:t>Suficientes (en general)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305AB" w:rsidRDefault="00B305AB" w:rsidP="00B305AB"/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B305AB" w:rsidRDefault="00B305AB" w:rsidP="00B305AB">
            <w:r>
              <w:t>Deficientes (en general)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B305AB" w:rsidRDefault="00B305AB" w:rsidP="00B305AB"/>
        </w:tc>
      </w:tr>
      <w:tr w:rsidR="00B305AB" w:rsidTr="00B305AB">
        <w:tc>
          <w:tcPr>
            <w:tcW w:w="2461" w:type="dxa"/>
            <w:shd w:val="clear" w:color="auto" w:fill="0F243E" w:themeFill="text2" w:themeFillShade="80"/>
            <w:vAlign w:val="center"/>
          </w:tcPr>
          <w:p w:rsidR="00BA47B5" w:rsidRDefault="00B305AB" w:rsidP="00B305AB">
            <w:r>
              <w:t xml:space="preserve">Mejorables </w:t>
            </w:r>
          </w:p>
          <w:p w:rsidR="00B305AB" w:rsidRDefault="00B305AB" w:rsidP="00B305AB">
            <w:r>
              <w:t>(indicar número)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B305AB" w:rsidRDefault="00B305AB" w:rsidP="00B305AB"/>
        </w:tc>
      </w:tr>
      <w:tr w:rsidR="00B305AB" w:rsidTr="00B305AB">
        <w:trPr>
          <w:trHeight w:val="597"/>
        </w:trPr>
        <w:tc>
          <w:tcPr>
            <w:tcW w:w="2461" w:type="dxa"/>
            <w:shd w:val="clear" w:color="auto" w:fill="0F243E" w:themeFill="text2" w:themeFillShade="80"/>
            <w:vAlign w:val="center"/>
          </w:tcPr>
          <w:p w:rsidR="00BA47B5" w:rsidRDefault="00B305AB" w:rsidP="00B305AB">
            <w:r>
              <w:t xml:space="preserve">Sustituir </w:t>
            </w:r>
          </w:p>
          <w:p w:rsidR="00B305AB" w:rsidRDefault="00B305AB" w:rsidP="00B305AB">
            <w:r>
              <w:t>(indicar número)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B305AB" w:rsidRDefault="00B305AB" w:rsidP="00B305AB"/>
        </w:tc>
      </w:tr>
      <w:tr w:rsidR="00B305AB" w:rsidTr="00B305AB">
        <w:tc>
          <w:tcPr>
            <w:tcW w:w="2461" w:type="dxa"/>
            <w:shd w:val="clear" w:color="auto" w:fill="0F243E" w:themeFill="text2" w:themeFillShade="80"/>
            <w:vAlign w:val="center"/>
          </w:tcPr>
          <w:p w:rsidR="00BA47B5" w:rsidRDefault="00B305AB" w:rsidP="00B305AB">
            <w:r>
              <w:t>Prescindibles</w:t>
            </w:r>
          </w:p>
          <w:p w:rsidR="00B305AB" w:rsidRDefault="00B305AB" w:rsidP="00B305AB">
            <w:r>
              <w:t>(indicar número)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B305AB" w:rsidRDefault="00B305AB" w:rsidP="00B305AB"/>
        </w:tc>
      </w:tr>
      <w:tr w:rsidR="00B305AB" w:rsidTr="00B305AB">
        <w:trPr>
          <w:trHeight w:val="996"/>
        </w:trPr>
        <w:tc>
          <w:tcPr>
            <w:tcW w:w="2461" w:type="dxa"/>
            <w:shd w:val="clear" w:color="auto" w:fill="0F243E" w:themeFill="text2" w:themeFillShade="80"/>
            <w:vAlign w:val="center"/>
          </w:tcPr>
          <w:p w:rsidR="00B305AB" w:rsidRDefault="00B305AB" w:rsidP="00B305AB">
            <w:r>
              <w:t>Observaciones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B305AB" w:rsidRDefault="00B305AB" w:rsidP="00B305AB"/>
        </w:tc>
      </w:tr>
    </w:tbl>
    <w:p w:rsidR="00465568" w:rsidRDefault="00465568"/>
    <w:p w:rsidR="00FC3FE9" w:rsidRDefault="00FC3FE9"/>
    <w:p w:rsidR="00FC3FE9" w:rsidRDefault="00FC3FE9"/>
    <w:p w:rsidR="00FC3FE9" w:rsidRDefault="00FC3FE9"/>
    <w:p w:rsidR="00FC3FE9" w:rsidRDefault="00FC3FE9"/>
    <w:p w:rsidR="00FC3FE9" w:rsidRDefault="00FC3FE9"/>
    <w:p w:rsidR="00FC3FE9" w:rsidRDefault="00FC3FE9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BA47B5" w:rsidTr="00BA47B5">
        <w:trPr>
          <w:trHeight w:val="480"/>
        </w:trPr>
        <w:tc>
          <w:tcPr>
            <w:tcW w:w="2268" w:type="dxa"/>
            <w:shd w:val="clear" w:color="auto" w:fill="E36C0A" w:themeFill="accent6" w:themeFillShade="BF"/>
            <w:vAlign w:val="center"/>
          </w:tcPr>
          <w:p w:rsidR="00BA47B5" w:rsidRPr="00BA47B5" w:rsidRDefault="00BA47B5" w:rsidP="00BA47B5">
            <w:pPr>
              <w:rPr>
                <w:b/>
                <w:color w:val="0F243E" w:themeColor="text2" w:themeShade="80"/>
              </w:rPr>
            </w:pPr>
            <w:r w:rsidRPr="00BA47B5">
              <w:rPr>
                <w:b/>
                <w:color w:val="0F243E" w:themeColor="text2" w:themeShade="80"/>
              </w:rPr>
              <w:t xml:space="preserve">2.4. Otras sugerencias </w:t>
            </w:r>
          </w:p>
        </w:tc>
        <w:tc>
          <w:tcPr>
            <w:tcW w:w="5670" w:type="dxa"/>
            <w:tcBorders>
              <w:top w:val="nil"/>
              <w:right w:val="nil"/>
            </w:tcBorders>
          </w:tcPr>
          <w:p w:rsidR="00BA47B5" w:rsidRDefault="00BA47B5"/>
        </w:tc>
      </w:tr>
      <w:tr w:rsidR="00BA47B5" w:rsidTr="00FC3FE9">
        <w:trPr>
          <w:trHeight w:val="1821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BA47B5" w:rsidRDefault="00BA47B5" w:rsidP="00BA47B5"/>
        </w:tc>
      </w:tr>
    </w:tbl>
    <w:p w:rsidR="00BA47B5" w:rsidRDefault="00BA47B5"/>
    <w:p w:rsidR="00FC3FE9" w:rsidRDefault="00FC3FE9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30"/>
        <w:gridCol w:w="4008"/>
      </w:tblGrid>
      <w:tr w:rsidR="00FC3FE9" w:rsidTr="00FC3FE9">
        <w:trPr>
          <w:trHeight w:val="709"/>
        </w:trPr>
        <w:tc>
          <w:tcPr>
            <w:tcW w:w="3930" w:type="dxa"/>
            <w:shd w:val="clear" w:color="auto" w:fill="E36C0A" w:themeFill="accent6" w:themeFillShade="BF"/>
            <w:vAlign w:val="center"/>
          </w:tcPr>
          <w:p w:rsidR="00FC3FE9" w:rsidRPr="00FC3FE9" w:rsidRDefault="00FC3FE9" w:rsidP="00FC3FE9">
            <w:pPr>
              <w:rPr>
                <w:b/>
                <w:color w:val="0F243E" w:themeColor="text2" w:themeShade="80"/>
              </w:rPr>
            </w:pPr>
            <w:r w:rsidRPr="00FC3FE9">
              <w:rPr>
                <w:b/>
                <w:color w:val="0F243E" w:themeColor="text2" w:themeShade="80"/>
              </w:rPr>
              <w:t>3. Comentarios para el editor (pueden transmitirse al autor/es si así se considera)</w:t>
            </w:r>
          </w:p>
        </w:tc>
        <w:tc>
          <w:tcPr>
            <w:tcW w:w="4008" w:type="dxa"/>
            <w:tcBorders>
              <w:top w:val="nil"/>
              <w:right w:val="nil"/>
            </w:tcBorders>
            <w:vAlign w:val="center"/>
          </w:tcPr>
          <w:p w:rsidR="00FC3FE9" w:rsidRDefault="00FC3FE9" w:rsidP="00FC3FE9"/>
        </w:tc>
      </w:tr>
      <w:tr w:rsidR="00FC3FE9" w:rsidTr="00FC3FE9">
        <w:trPr>
          <w:trHeight w:val="2023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FC3FE9" w:rsidRDefault="00FC3FE9" w:rsidP="00FC3FE9"/>
        </w:tc>
      </w:tr>
    </w:tbl>
    <w:p w:rsidR="00FC3FE9" w:rsidRDefault="00FC3FE9"/>
    <w:p w:rsidR="00BA47B5" w:rsidRDefault="00BA47B5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FC3FE9" w:rsidTr="00FC3FE9">
        <w:trPr>
          <w:trHeight w:val="472"/>
        </w:trPr>
        <w:tc>
          <w:tcPr>
            <w:tcW w:w="2977" w:type="dxa"/>
            <w:shd w:val="clear" w:color="auto" w:fill="E36C0A" w:themeFill="accent6" w:themeFillShade="BF"/>
            <w:vAlign w:val="center"/>
          </w:tcPr>
          <w:p w:rsidR="00FC3FE9" w:rsidRPr="00FC3FE9" w:rsidRDefault="00FC3FE9" w:rsidP="00FC3FE9">
            <w:pPr>
              <w:rPr>
                <w:b/>
                <w:color w:val="0F243E" w:themeColor="text2" w:themeShade="80"/>
              </w:rPr>
            </w:pPr>
            <w:r w:rsidRPr="00FC3FE9">
              <w:rPr>
                <w:b/>
                <w:color w:val="0F243E" w:themeColor="text2" w:themeShade="80"/>
              </w:rPr>
              <w:t>4. Comentarios de evaluación</w:t>
            </w:r>
          </w:p>
        </w:tc>
        <w:tc>
          <w:tcPr>
            <w:tcW w:w="4961" w:type="dxa"/>
            <w:tcBorders>
              <w:top w:val="nil"/>
              <w:right w:val="nil"/>
            </w:tcBorders>
            <w:vAlign w:val="center"/>
          </w:tcPr>
          <w:p w:rsidR="00FC3FE9" w:rsidRDefault="00FC3FE9" w:rsidP="00FC3FE9"/>
        </w:tc>
      </w:tr>
      <w:tr w:rsidR="00FC3FE9" w:rsidTr="00FC3FE9">
        <w:trPr>
          <w:trHeight w:val="1220"/>
        </w:trPr>
        <w:tc>
          <w:tcPr>
            <w:tcW w:w="2977" w:type="dxa"/>
            <w:shd w:val="clear" w:color="auto" w:fill="0F243E" w:themeFill="text2" w:themeFillShade="80"/>
            <w:vAlign w:val="center"/>
          </w:tcPr>
          <w:p w:rsidR="00FC3FE9" w:rsidRDefault="00FC3FE9" w:rsidP="00FC3FE9">
            <w:r>
              <w:t>Sugerencias de corrección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C3FE9" w:rsidRDefault="00FC3FE9" w:rsidP="00FC3FE9"/>
        </w:tc>
      </w:tr>
      <w:tr w:rsidR="00FC3FE9" w:rsidTr="00FC3FE9">
        <w:trPr>
          <w:trHeight w:val="1132"/>
        </w:trPr>
        <w:tc>
          <w:tcPr>
            <w:tcW w:w="2977" w:type="dxa"/>
            <w:shd w:val="clear" w:color="auto" w:fill="0F243E" w:themeFill="text2" w:themeFillShade="80"/>
            <w:vAlign w:val="center"/>
          </w:tcPr>
          <w:p w:rsidR="00FC3FE9" w:rsidRDefault="00FC3FE9" w:rsidP="00FC3FE9">
            <w:r>
              <w:t>Sugerencias de mejora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C3FE9" w:rsidRDefault="00FC3FE9" w:rsidP="00FC3FE9"/>
        </w:tc>
      </w:tr>
      <w:tr w:rsidR="00FC3FE9" w:rsidTr="00FC3FE9">
        <w:trPr>
          <w:trHeight w:val="1126"/>
        </w:trPr>
        <w:tc>
          <w:tcPr>
            <w:tcW w:w="2977" w:type="dxa"/>
            <w:shd w:val="clear" w:color="auto" w:fill="0F243E" w:themeFill="text2" w:themeFillShade="80"/>
            <w:vAlign w:val="center"/>
          </w:tcPr>
          <w:p w:rsidR="00FC3FE9" w:rsidRDefault="00FC3FE9" w:rsidP="00FC3FE9">
            <w:r>
              <w:t>Otros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C3FE9" w:rsidRDefault="00FC3FE9" w:rsidP="00FC3FE9"/>
        </w:tc>
      </w:tr>
      <w:tr w:rsidR="00FC3FE9" w:rsidTr="00FC3FE9">
        <w:trPr>
          <w:trHeight w:val="987"/>
        </w:trPr>
        <w:tc>
          <w:tcPr>
            <w:tcW w:w="2977" w:type="dxa"/>
            <w:shd w:val="clear" w:color="auto" w:fill="0F243E" w:themeFill="text2" w:themeFillShade="80"/>
            <w:vAlign w:val="center"/>
          </w:tcPr>
          <w:p w:rsidR="00FC3FE9" w:rsidRDefault="00FC3FE9" w:rsidP="00FC3FE9">
            <w:r>
              <w:t>Valoración general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C3FE9" w:rsidRDefault="00FC3FE9" w:rsidP="00FC3FE9"/>
        </w:tc>
      </w:tr>
    </w:tbl>
    <w:p w:rsidR="00BA47B5" w:rsidRDefault="00BA47B5"/>
    <w:p w:rsidR="00FC3FE9" w:rsidRDefault="00FC3FE9"/>
    <w:p w:rsidR="00FC3FE9" w:rsidRDefault="00FC3FE9"/>
    <w:tbl>
      <w:tblPr>
        <w:tblStyle w:val="Tablaconcuadrcula"/>
        <w:tblW w:w="7402" w:type="dxa"/>
        <w:tblInd w:w="556" w:type="dxa"/>
        <w:tblLook w:val="04A0" w:firstRow="1" w:lastRow="0" w:firstColumn="1" w:lastColumn="0" w:noHBand="0" w:noVBand="1"/>
      </w:tblPr>
      <w:tblGrid>
        <w:gridCol w:w="1112"/>
        <w:gridCol w:w="1275"/>
        <w:gridCol w:w="1276"/>
        <w:gridCol w:w="1134"/>
        <w:gridCol w:w="1418"/>
        <w:gridCol w:w="1187"/>
      </w:tblGrid>
      <w:tr w:rsidR="00030060" w:rsidTr="00030060">
        <w:trPr>
          <w:trHeight w:val="929"/>
        </w:trPr>
        <w:tc>
          <w:tcPr>
            <w:tcW w:w="2387" w:type="dxa"/>
            <w:gridSpan w:val="2"/>
            <w:shd w:val="clear" w:color="auto" w:fill="E36C0A" w:themeFill="accent6" w:themeFillShade="BF"/>
            <w:vAlign w:val="center"/>
          </w:tcPr>
          <w:p w:rsidR="00030060" w:rsidRPr="00030060" w:rsidRDefault="00030060" w:rsidP="00030060">
            <w:pPr>
              <w:rPr>
                <w:b/>
                <w:color w:val="0F243E" w:themeColor="text2" w:themeShade="80"/>
              </w:rPr>
            </w:pPr>
            <w:r w:rsidRPr="00030060">
              <w:rPr>
                <w:b/>
                <w:color w:val="0F243E" w:themeColor="text2" w:themeShade="80"/>
              </w:rPr>
              <w:t xml:space="preserve">5. Originalidad y relevancia </w:t>
            </w:r>
          </w:p>
          <w:p w:rsidR="00030060" w:rsidRPr="00030060" w:rsidRDefault="00030060" w:rsidP="00030060">
            <w:pPr>
              <w:rPr>
                <w:b/>
                <w:color w:val="0F243E" w:themeColor="text2" w:themeShade="80"/>
              </w:rPr>
            </w:pPr>
            <w:r w:rsidRPr="00030060">
              <w:rPr>
                <w:b/>
                <w:color w:val="0F243E" w:themeColor="text2" w:themeShade="80"/>
              </w:rPr>
              <w:t>(marcar con una x)</w:t>
            </w:r>
          </w:p>
        </w:tc>
        <w:tc>
          <w:tcPr>
            <w:tcW w:w="5015" w:type="dxa"/>
            <w:gridSpan w:val="4"/>
            <w:tcBorders>
              <w:top w:val="nil"/>
              <w:right w:val="nil"/>
            </w:tcBorders>
            <w:vAlign w:val="center"/>
          </w:tcPr>
          <w:p w:rsidR="00030060" w:rsidRDefault="00030060" w:rsidP="00030060"/>
        </w:tc>
      </w:tr>
      <w:tr w:rsidR="00030060" w:rsidTr="00030060">
        <w:trPr>
          <w:trHeight w:val="526"/>
        </w:trPr>
        <w:tc>
          <w:tcPr>
            <w:tcW w:w="1112" w:type="dxa"/>
            <w:shd w:val="clear" w:color="auto" w:fill="0F243E" w:themeFill="text2" w:themeFillShade="80"/>
            <w:vAlign w:val="center"/>
          </w:tcPr>
          <w:p w:rsidR="00030060" w:rsidRPr="00030060" w:rsidRDefault="00030060" w:rsidP="00030060">
            <w:r w:rsidRPr="00030060">
              <w:t>Alta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30060" w:rsidRDefault="00030060" w:rsidP="00030060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030060" w:rsidRDefault="00030060" w:rsidP="00030060">
            <w:r>
              <w:t>Media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0060" w:rsidRDefault="00030060" w:rsidP="00030060"/>
        </w:tc>
        <w:tc>
          <w:tcPr>
            <w:tcW w:w="1418" w:type="dxa"/>
            <w:shd w:val="clear" w:color="auto" w:fill="0F243E" w:themeFill="text2" w:themeFillShade="80"/>
            <w:vAlign w:val="center"/>
          </w:tcPr>
          <w:p w:rsidR="00030060" w:rsidRDefault="00030060" w:rsidP="00030060">
            <w:r>
              <w:t>Baja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030060" w:rsidRDefault="00030060" w:rsidP="00030060"/>
        </w:tc>
      </w:tr>
    </w:tbl>
    <w:p w:rsidR="00FC3FE9" w:rsidRDefault="00FC3FE9"/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134"/>
        <w:gridCol w:w="1562"/>
        <w:gridCol w:w="1131"/>
      </w:tblGrid>
      <w:tr w:rsidR="00030060" w:rsidTr="00030060">
        <w:trPr>
          <w:trHeight w:val="645"/>
        </w:trPr>
        <w:tc>
          <w:tcPr>
            <w:tcW w:w="2409" w:type="dxa"/>
            <w:gridSpan w:val="2"/>
            <w:shd w:val="clear" w:color="auto" w:fill="E36C0A" w:themeFill="accent6" w:themeFillShade="BF"/>
            <w:vAlign w:val="center"/>
          </w:tcPr>
          <w:p w:rsidR="00030060" w:rsidRDefault="00030060" w:rsidP="00030060">
            <w:pPr>
              <w:rPr>
                <w:b/>
                <w:color w:val="0F243E" w:themeColor="text2" w:themeShade="80"/>
              </w:rPr>
            </w:pPr>
            <w:r w:rsidRPr="00030060">
              <w:rPr>
                <w:b/>
                <w:color w:val="0F243E" w:themeColor="text2" w:themeShade="80"/>
              </w:rPr>
              <w:t>6. Valoración del trabajo</w:t>
            </w:r>
          </w:p>
          <w:p w:rsidR="00030060" w:rsidRPr="00030060" w:rsidRDefault="00030060" w:rsidP="00030060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(marcar con una x)</w:t>
            </w:r>
          </w:p>
        </w:tc>
        <w:tc>
          <w:tcPr>
            <w:tcW w:w="5103" w:type="dxa"/>
            <w:gridSpan w:val="4"/>
            <w:tcBorders>
              <w:top w:val="nil"/>
              <w:right w:val="nil"/>
            </w:tcBorders>
            <w:vAlign w:val="center"/>
          </w:tcPr>
          <w:p w:rsidR="00030060" w:rsidRDefault="00030060" w:rsidP="00030060"/>
        </w:tc>
      </w:tr>
      <w:tr w:rsidR="00030060" w:rsidTr="004C2AB0">
        <w:trPr>
          <w:trHeight w:val="569"/>
        </w:trPr>
        <w:tc>
          <w:tcPr>
            <w:tcW w:w="1134" w:type="dxa"/>
            <w:shd w:val="clear" w:color="auto" w:fill="0F243E" w:themeFill="text2" w:themeFillShade="80"/>
            <w:vAlign w:val="center"/>
          </w:tcPr>
          <w:p w:rsidR="00030060" w:rsidRDefault="00030060" w:rsidP="00030060">
            <w:r>
              <w:t>Alta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30060" w:rsidRDefault="00030060" w:rsidP="00030060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030060" w:rsidRDefault="00030060" w:rsidP="00030060">
            <w:r>
              <w:t>Media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0060" w:rsidRDefault="00030060" w:rsidP="00030060"/>
        </w:tc>
        <w:tc>
          <w:tcPr>
            <w:tcW w:w="1562" w:type="dxa"/>
            <w:shd w:val="clear" w:color="auto" w:fill="0F243E" w:themeFill="text2" w:themeFillShade="80"/>
            <w:vAlign w:val="center"/>
          </w:tcPr>
          <w:p w:rsidR="00030060" w:rsidRDefault="00030060" w:rsidP="00030060">
            <w:r>
              <w:t>Baja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30060" w:rsidRDefault="00030060" w:rsidP="00030060"/>
        </w:tc>
      </w:tr>
    </w:tbl>
    <w:p w:rsidR="00030060" w:rsidRDefault="00030060"/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559"/>
        <w:gridCol w:w="1276"/>
        <w:gridCol w:w="1276"/>
        <w:gridCol w:w="1417"/>
        <w:gridCol w:w="674"/>
      </w:tblGrid>
      <w:tr w:rsidR="002712EB" w:rsidTr="002712EB">
        <w:trPr>
          <w:trHeight w:val="715"/>
        </w:trPr>
        <w:tc>
          <w:tcPr>
            <w:tcW w:w="1984" w:type="dxa"/>
            <w:shd w:val="clear" w:color="auto" w:fill="E36C0A" w:themeFill="accent6" w:themeFillShade="BF"/>
            <w:vAlign w:val="center"/>
          </w:tcPr>
          <w:p w:rsidR="002712EB" w:rsidRPr="002712EB" w:rsidRDefault="002712EB" w:rsidP="002712EB">
            <w:pPr>
              <w:rPr>
                <w:b/>
                <w:color w:val="0F243E" w:themeColor="text2" w:themeShade="80"/>
              </w:rPr>
            </w:pPr>
            <w:r w:rsidRPr="002712EB">
              <w:rPr>
                <w:b/>
                <w:color w:val="0F243E" w:themeColor="text2" w:themeShade="80"/>
              </w:rPr>
              <w:t>7. Resumen de evaluación</w:t>
            </w:r>
          </w:p>
        </w:tc>
        <w:tc>
          <w:tcPr>
            <w:tcW w:w="62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712EB" w:rsidRDefault="002712EB" w:rsidP="002712EB"/>
        </w:tc>
      </w:tr>
      <w:tr w:rsidR="002712EB" w:rsidTr="002712EB">
        <w:trPr>
          <w:trHeight w:val="596"/>
        </w:trPr>
        <w:tc>
          <w:tcPr>
            <w:tcW w:w="1984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>
              <w:t>Aceptar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12EB" w:rsidRDefault="002712EB" w:rsidP="002712EB"/>
        </w:tc>
        <w:tc>
          <w:tcPr>
            <w:tcW w:w="46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712EB" w:rsidRDefault="002712EB" w:rsidP="002712EB"/>
        </w:tc>
      </w:tr>
      <w:tr w:rsidR="002712EB" w:rsidTr="002712EB">
        <w:trPr>
          <w:gridAfter w:val="4"/>
          <w:wAfter w:w="4643" w:type="dxa"/>
          <w:trHeight w:val="663"/>
        </w:trPr>
        <w:tc>
          <w:tcPr>
            <w:tcW w:w="1984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>
              <w:t>Aceptar con correcciones*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12EB" w:rsidRDefault="002712EB" w:rsidP="002712EB"/>
        </w:tc>
      </w:tr>
      <w:tr w:rsidR="002712EB" w:rsidTr="002712EB">
        <w:trPr>
          <w:gridAfter w:val="1"/>
          <w:wAfter w:w="674" w:type="dxa"/>
          <w:trHeight w:val="584"/>
        </w:trPr>
        <w:tc>
          <w:tcPr>
            <w:tcW w:w="1984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>
              <w:t>Rechazar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12EB" w:rsidRDefault="002712EB" w:rsidP="002712EB"/>
        </w:tc>
        <w:tc>
          <w:tcPr>
            <w:tcW w:w="3969" w:type="dxa"/>
            <w:gridSpan w:val="3"/>
            <w:tcBorders>
              <w:top w:val="nil"/>
              <w:right w:val="nil"/>
            </w:tcBorders>
            <w:vAlign w:val="center"/>
          </w:tcPr>
          <w:p w:rsidR="002712EB" w:rsidRDefault="002712EB" w:rsidP="002712EB"/>
        </w:tc>
      </w:tr>
      <w:tr w:rsidR="002712EB" w:rsidTr="002712EB">
        <w:trPr>
          <w:gridAfter w:val="1"/>
          <w:wAfter w:w="674" w:type="dxa"/>
        </w:trPr>
        <w:tc>
          <w:tcPr>
            <w:tcW w:w="1984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 w:rsidRPr="002712EB">
              <w:t>Rehacer (nueva evaluación)</w:t>
            </w:r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>
              <w:t>Parcial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12EB" w:rsidRDefault="002712EB" w:rsidP="002712EB"/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>
              <w:t>Completo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12EB" w:rsidRDefault="002712EB" w:rsidP="002712EB"/>
        </w:tc>
      </w:tr>
      <w:tr w:rsidR="002712EB" w:rsidTr="002712EB">
        <w:trPr>
          <w:gridAfter w:val="1"/>
          <w:wAfter w:w="674" w:type="dxa"/>
          <w:trHeight w:val="983"/>
        </w:trPr>
        <w:tc>
          <w:tcPr>
            <w:tcW w:w="1984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>
              <w:t>Otras consideraciones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:rsidR="002712EB" w:rsidRDefault="002712EB" w:rsidP="002712EB"/>
        </w:tc>
      </w:tr>
      <w:tr w:rsidR="002712EB" w:rsidTr="002712EB">
        <w:trPr>
          <w:gridAfter w:val="1"/>
          <w:wAfter w:w="674" w:type="dxa"/>
          <w:trHeight w:val="1398"/>
        </w:trPr>
        <w:tc>
          <w:tcPr>
            <w:tcW w:w="1984" w:type="dxa"/>
            <w:shd w:val="clear" w:color="auto" w:fill="0F243E" w:themeFill="text2" w:themeFillShade="80"/>
            <w:vAlign w:val="center"/>
          </w:tcPr>
          <w:p w:rsidR="002712EB" w:rsidRDefault="002712EB" w:rsidP="002712EB">
            <w:r>
              <w:t>*Correcciones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:rsidR="002712EB" w:rsidRDefault="002712EB" w:rsidP="002712EB"/>
        </w:tc>
      </w:tr>
    </w:tbl>
    <w:p w:rsidR="004C2AB0" w:rsidRDefault="004C2AB0"/>
    <w:p w:rsidR="002712EB" w:rsidRDefault="002712EB"/>
    <w:p w:rsidR="002712EB" w:rsidRDefault="002712EB"/>
    <w:p w:rsidR="002712EB" w:rsidRDefault="002712EB"/>
    <w:p w:rsidR="002712EB" w:rsidRDefault="002712EB"/>
    <w:sectPr w:rsidR="002712E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FE" w:rsidRDefault="00CE0BFE" w:rsidP="00CE0BFE">
      <w:pPr>
        <w:spacing w:after="0" w:line="240" w:lineRule="auto"/>
      </w:pPr>
      <w:r>
        <w:separator/>
      </w:r>
    </w:p>
  </w:endnote>
  <w:endnote w:type="continuationSeparator" w:id="0">
    <w:p w:rsidR="00CE0BFE" w:rsidRDefault="00CE0BFE" w:rsidP="00CE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80923"/>
      <w:docPartObj>
        <w:docPartGallery w:val="Page Numbers (Bottom of Page)"/>
        <w:docPartUnique/>
      </w:docPartObj>
    </w:sdtPr>
    <w:sdtEndPr/>
    <w:sdtContent>
      <w:p w:rsidR="00CE0BFE" w:rsidRDefault="00CE0B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2EB">
          <w:rPr>
            <w:noProof/>
          </w:rPr>
          <w:t>5</w:t>
        </w:r>
        <w:r>
          <w:fldChar w:fldCharType="end"/>
        </w:r>
      </w:p>
    </w:sdtContent>
  </w:sdt>
  <w:p w:rsidR="00CE0BFE" w:rsidRDefault="00CE0B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FE" w:rsidRDefault="00CE0BFE" w:rsidP="00CE0BFE">
      <w:pPr>
        <w:spacing w:after="0" w:line="240" w:lineRule="auto"/>
      </w:pPr>
      <w:r>
        <w:separator/>
      </w:r>
    </w:p>
  </w:footnote>
  <w:footnote w:type="continuationSeparator" w:id="0">
    <w:p w:rsidR="00CE0BFE" w:rsidRDefault="00CE0BFE" w:rsidP="00CE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FE" w:rsidRPr="006D71D3" w:rsidRDefault="006D71D3" w:rsidP="00CE0BFE">
    <w:pPr>
      <w:pStyle w:val="Encabezado"/>
      <w:jc w:val="right"/>
      <w:rPr>
        <w:b/>
        <w:color w:val="E36C0A" w:themeColor="accent6" w:themeShade="BF"/>
        <w:sz w:val="24"/>
        <w:szCs w:val="24"/>
      </w:rPr>
    </w:pPr>
    <w:r>
      <w:rPr>
        <w:b/>
        <w:noProof/>
        <w:color w:val="F79646" w:themeColor="accent6"/>
        <w:lang w:eastAsia="es-ES"/>
      </w:rPr>
      <w:drawing>
        <wp:anchor distT="0" distB="0" distL="114300" distR="114300" simplePos="0" relativeHeight="251658240" behindDoc="0" locked="0" layoutInCell="1" allowOverlap="1" wp14:anchorId="321F2375" wp14:editId="6FA01034">
          <wp:simplePos x="0" y="0"/>
          <wp:positionH relativeFrom="column">
            <wp:posOffset>27305</wp:posOffset>
          </wp:positionH>
          <wp:positionV relativeFrom="paragraph">
            <wp:posOffset>-73660</wp:posOffset>
          </wp:positionV>
          <wp:extent cx="690880" cy="894080"/>
          <wp:effectExtent l="0" t="0" r="0" b="1270"/>
          <wp:wrapTopAndBottom/>
          <wp:docPr id="1" name="Imagen 1" descr="E:\Revista Investigación y Letras\apariencia\logo 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vista Investigación y Letras\apariencia\logo u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BFE" w:rsidRPr="006D71D3">
      <w:rPr>
        <w:b/>
        <w:color w:val="E36C0A" w:themeColor="accent6" w:themeShade="BF"/>
        <w:sz w:val="24"/>
        <w:szCs w:val="24"/>
      </w:rPr>
      <w:t xml:space="preserve">Formulario de </w:t>
    </w:r>
    <w:r w:rsidR="003F5DBB">
      <w:rPr>
        <w:b/>
        <w:color w:val="E36C0A" w:themeColor="accent6" w:themeShade="BF"/>
        <w:sz w:val="24"/>
        <w:szCs w:val="24"/>
      </w:rPr>
      <w:t>evaluación</w:t>
    </w:r>
    <w:r w:rsidRPr="006D71D3">
      <w:rPr>
        <w:b/>
        <w:color w:val="E36C0A" w:themeColor="accent6" w:themeShade="BF"/>
        <w:sz w:val="24"/>
        <w:szCs w:val="24"/>
      </w:rPr>
      <w:t xml:space="preserve"> </w:t>
    </w:r>
    <w:r w:rsidR="00CE0BFE" w:rsidRPr="006D71D3">
      <w:rPr>
        <w:b/>
        <w:color w:val="E36C0A" w:themeColor="accent6" w:themeShade="BF"/>
        <w:sz w:val="24"/>
        <w:szCs w:val="24"/>
      </w:rPr>
      <w:t>de la</w:t>
    </w:r>
    <w:r w:rsidR="003F5DBB">
      <w:rPr>
        <w:b/>
        <w:color w:val="E36C0A" w:themeColor="accent6" w:themeShade="BF"/>
        <w:sz w:val="24"/>
        <w:szCs w:val="24"/>
      </w:rPr>
      <w:t xml:space="preserve"> </w:t>
    </w:r>
    <w:r w:rsidR="00CE0BFE" w:rsidRPr="006D71D3">
      <w:rPr>
        <w:b/>
        <w:color w:val="E36C0A" w:themeColor="accent6" w:themeShade="BF"/>
        <w:sz w:val="24"/>
        <w:szCs w:val="24"/>
      </w:rPr>
      <w:t xml:space="preserve"> Revista Investigación y Letras</w:t>
    </w:r>
  </w:p>
  <w:p w:rsidR="00CE0BFE" w:rsidRPr="006D71D3" w:rsidRDefault="00CE0BFE" w:rsidP="00CE0BFE">
    <w:pPr>
      <w:pStyle w:val="Encabezado"/>
      <w:jc w:val="right"/>
      <w:rPr>
        <w:b/>
        <w:color w:val="E36C0A" w:themeColor="accent6" w:themeShade="BF"/>
        <w:sz w:val="24"/>
        <w:szCs w:val="24"/>
      </w:rPr>
    </w:pPr>
    <w:r w:rsidRPr="006D71D3">
      <w:rPr>
        <w:b/>
        <w:color w:val="E36C0A" w:themeColor="accent6" w:themeShade="BF"/>
        <w:sz w:val="24"/>
        <w:szCs w:val="24"/>
      </w:rPr>
      <w:t>Facultad de Filosofía y Letras. Universidad de Cádiz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4D0"/>
    <w:multiLevelType w:val="hybridMultilevel"/>
    <w:tmpl w:val="02F24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E"/>
    <w:rsid w:val="00030060"/>
    <w:rsid w:val="00165AE6"/>
    <w:rsid w:val="002712EB"/>
    <w:rsid w:val="002D1992"/>
    <w:rsid w:val="002E70A1"/>
    <w:rsid w:val="003F5DBB"/>
    <w:rsid w:val="00417516"/>
    <w:rsid w:val="00465568"/>
    <w:rsid w:val="004A36FA"/>
    <w:rsid w:val="004C2AB0"/>
    <w:rsid w:val="006D71D3"/>
    <w:rsid w:val="00724E57"/>
    <w:rsid w:val="00730C2C"/>
    <w:rsid w:val="007711DE"/>
    <w:rsid w:val="00786121"/>
    <w:rsid w:val="00932B64"/>
    <w:rsid w:val="00A840A2"/>
    <w:rsid w:val="00B305AB"/>
    <w:rsid w:val="00BA47B5"/>
    <w:rsid w:val="00CE0BFE"/>
    <w:rsid w:val="00CE2C3C"/>
    <w:rsid w:val="00E77E53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BFE"/>
  </w:style>
  <w:style w:type="paragraph" w:styleId="Piedepgina">
    <w:name w:val="footer"/>
    <w:basedOn w:val="Normal"/>
    <w:link w:val="PiedepginaCar"/>
    <w:uiPriority w:val="99"/>
    <w:unhideWhenUsed/>
    <w:rsid w:val="00CE0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BFE"/>
  </w:style>
  <w:style w:type="table" w:styleId="Tablaconcuadrcula">
    <w:name w:val="Table Grid"/>
    <w:basedOn w:val="Tablanormal"/>
    <w:uiPriority w:val="59"/>
    <w:rsid w:val="00CE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2">
    <w:name w:val="Medium List 2 Accent 2"/>
    <w:basedOn w:val="Tablanormal"/>
    <w:uiPriority w:val="66"/>
    <w:rsid w:val="00CE0B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1">
    <w:name w:val="Colorful Grid Accent 1"/>
    <w:basedOn w:val="Tablanormal"/>
    <w:uiPriority w:val="73"/>
    <w:rsid w:val="00CE0B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D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C2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E70A1"/>
    <w:pPr>
      <w:spacing w:after="0" w:line="240" w:lineRule="auto"/>
    </w:pPr>
    <w:rPr>
      <w:rFonts w:ascii="Arial" w:eastAsia="Times New Roman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2E70A1"/>
    <w:rPr>
      <w:rFonts w:ascii="Arial" w:eastAsia="Times New Roman" w:hAnsi="Arial" w:cs="Arial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BFE"/>
  </w:style>
  <w:style w:type="paragraph" w:styleId="Piedepgina">
    <w:name w:val="footer"/>
    <w:basedOn w:val="Normal"/>
    <w:link w:val="PiedepginaCar"/>
    <w:uiPriority w:val="99"/>
    <w:unhideWhenUsed/>
    <w:rsid w:val="00CE0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BFE"/>
  </w:style>
  <w:style w:type="table" w:styleId="Tablaconcuadrcula">
    <w:name w:val="Table Grid"/>
    <w:basedOn w:val="Tablanormal"/>
    <w:uiPriority w:val="59"/>
    <w:rsid w:val="00CE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2">
    <w:name w:val="Medium List 2 Accent 2"/>
    <w:basedOn w:val="Tablanormal"/>
    <w:uiPriority w:val="66"/>
    <w:rsid w:val="00CE0B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1">
    <w:name w:val="Colorful Grid Accent 1"/>
    <w:basedOn w:val="Tablanormal"/>
    <w:uiPriority w:val="73"/>
    <w:rsid w:val="00CE0B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D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C2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E70A1"/>
    <w:pPr>
      <w:spacing w:after="0" w:line="240" w:lineRule="auto"/>
    </w:pPr>
    <w:rPr>
      <w:rFonts w:ascii="Arial" w:eastAsia="Times New Roman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2E70A1"/>
    <w:rPr>
      <w:rFonts w:ascii="Arial" w:eastAsia="Times New Roman" w:hAnsi="Arial" w:cs="Arial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9</cp:revision>
  <dcterms:created xsi:type="dcterms:W3CDTF">2016-04-28T11:40:00Z</dcterms:created>
  <dcterms:modified xsi:type="dcterms:W3CDTF">2016-05-04T07:49:00Z</dcterms:modified>
</cp:coreProperties>
</file>